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3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41"/>
        <w:gridCol w:w="6096"/>
      </w:tblGrid>
      <w:tr>
        <w:tc>
          <w:tcPr>
            <w:tcW w:w="3941" w:type="dxa"/>
          </w:tcPr>
          <w:p>
            <w:pPr>
              <w:jc w:val="center"/>
              <w:rPr>
                <w:rFonts w:eastAsia="Times New Roman" w:cs="Times New Roman"/>
                <w:b/>
                <w:sz w:val="26"/>
                <w:szCs w:val="26"/>
              </w:rPr>
            </w:pPr>
            <w:r>
              <w:rPr>
                <w:rFonts w:cs="Times New Roman"/>
              </w:rPr>
              <w:t xml:space="preserve"> </w:t>
            </w:r>
            <w:r>
              <w:rPr>
                <w:rFonts w:eastAsia="Times New Roman" w:cs="Times New Roman"/>
                <w:b/>
                <w:sz w:val="26"/>
                <w:szCs w:val="26"/>
              </w:rPr>
              <w:t>ỦY BAN NHÂN DÂN</w:t>
            </w:r>
          </w:p>
          <w:p>
            <w:pPr>
              <w:jc w:val="center"/>
              <w:rPr>
                <w:rFonts w:eastAsia="Times New Roman" w:cs="Times New Roman"/>
                <w:b/>
                <w:sz w:val="26"/>
                <w:szCs w:val="26"/>
              </w:rPr>
            </w:pPr>
            <w:r>
              <w:rPr>
                <w:rFonts w:eastAsia="Times New Roman" w:cs="Times New Roman"/>
                <w:b/>
                <w:sz w:val="26"/>
                <w:szCs w:val="26"/>
              </w:rPr>
              <w:t>XÃ THẠCH XUÂN</w:t>
            </w:r>
          </w:p>
          <w:p>
            <w:pPr>
              <w:jc w:val="center"/>
              <w:rPr>
                <w:rFonts w:cs="Times New Roman"/>
                <w:sz w:val="16"/>
                <w:szCs w:val="10"/>
              </w:rPr>
            </w:pPr>
            <w:r>
              <w:rPr>
                <w:rFonts w:cs="Times New Roman"/>
                <w:noProof/>
                <w:sz w:val="16"/>
                <w:szCs w:val="10"/>
              </w:rPr>
              <mc:AlternateContent>
                <mc:Choice Requires="wps">
                  <w:drawing>
                    <wp:anchor distT="0" distB="0" distL="114300" distR="114300" simplePos="0" relativeHeight="251658240" behindDoc="0" locked="0" layoutInCell="1" allowOverlap="1">
                      <wp:simplePos x="0" y="0"/>
                      <wp:positionH relativeFrom="column">
                        <wp:posOffset>734060</wp:posOffset>
                      </wp:positionH>
                      <wp:positionV relativeFrom="paragraph">
                        <wp:posOffset>17780</wp:posOffset>
                      </wp:positionV>
                      <wp:extent cx="777240" cy="7620"/>
                      <wp:effectExtent l="0" t="0" r="22860" b="30480"/>
                      <wp:wrapNone/>
                      <wp:docPr id="1583395279" name="Straight Connector 1"/>
                      <wp:cNvGraphicFramePr/>
                      <a:graphic xmlns:a="http://schemas.openxmlformats.org/drawingml/2006/main">
                        <a:graphicData uri="http://schemas.microsoft.com/office/word/2010/wordprocessingShape">
                          <wps:wsp>
                            <wps:cNvCnPr/>
                            <wps:spPr>
                              <a:xfrm flipV="1">
                                <a:off x="0" y="0"/>
                                <a:ext cx="7772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7CC0A7" id="Straight Connector 1"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8pt,1.4pt" to="11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HtbywEAAMwDAAAOAAAAZHJzL2Uyb0RvYy54bWysU02P0zAQvSPxHyzfadouu9mNmu6hK7gg&#10;qFjg7nXsxsL2WGPTpP+esdNmER8SQlysjD3vzbw3k8396Cw7KowGfMtXiyVnykvojD+0/POnN69u&#10;OYtJ+E5Y8KrlJxX5/fbli80QGrWGHmynkBGJj80QWt6nFJqqirJXTsQFBOXpUQM6kSjEQ9WhGIjd&#10;2Wq9XN5UA2AXEKSKkW4fpke+LfxaK5k+aB1VYrbl1FsqJ5bzKZ/VdiOaA4rQG3luQ/xDF04YT0Vn&#10;qgeRBPuG5hcqZyRCBJ0WElwFWhupigZSs1r+pOaxF0EVLWRODLNN8f/RyvfHPTLT0eyub6+u7q7X&#10;9R1nXjia1WNCYQ59YjvwnpwEZKts2BBiQ7id3+M5imGPWf2o0TFtTfhCfMUPUsjGYvdptluNiUm6&#10;rOt6/ZqGIumpvlmXYVQTSSYLGNNbBY7lj5Zb47MXohHHdzFRYUq9pFCQm5raKF/pZFVOtv6j0qSP&#10;yk0Nlc1SO4vsKGgnuq9FEnGVzAzRxtoZtCwl/wg652aYKtv2t8A5u1QEn2agMx7wd1XTeGlVT/kX&#10;1ZPWLPsJulMZSrGDVqa4dF7vvJM/xgX+/BNuvwMAAP//AwBQSwMEFAAGAAgAAAAhAFcoSVnaAAAA&#10;BwEAAA8AAABkcnMvZG93bnJldi54bWxMj8FuwjAQRO+V+g/WVuJWbNImRSEOokio50Iv3Jx4SaLG&#10;6zQ2EP6e7ak9jmY086ZYT64XFxxD50nDYq5AINXedtRo+DrsnpcgQjRkTe8JNdwwwLp8fChMbv2V&#10;PvGyj43gEgq50dDGOORShrpFZ8LcD0jsnfzoTGQ5NtKO5srlrpeJUpl0piNeaM2A2xbr7/3ZaTh8&#10;ODVVsdsi/bypzfE9zeiYaj17mjYrEBGn+BeGX3xGh5KZKn8mG0TPepFmHNWQ8AP2k5clf6s0vCqQ&#10;ZSH/85d3AAAA//8DAFBLAQItABQABgAIAAAAIQC2gziS/gAAAOEBAAATAAAAAAAAAAAAAAAAAAAA&#10;AABbQ29udGVudF9UeXBlc10ueG1sUEsBAi0AFAAGAAgAAAAhADj9If/WAAAAlAEAAAsAAAAAAAAA&#10;AAAAAAAALwEAAF9yZWxzLy5yZWxzUEsBAi0AFAAGAAgAAAAhAJ8Ye1vLAQAAzAMAAA4AAAAAAAAA&#10;AAAAAAAALgIAAGRycy9lMm9Eb2MueG1sUEsBAi0AFAAGAAgAAAAhAFcoSVnaAAAABwEAAA8AAAAA&#10;AAAAAAAAAAAAJQQAAGRycy9kb3ducmV2LnhtbFBLBQYAAAAABAAEAPMAAAAsBQAAAAA=&#10;" strokecolor="black [3200]" strokeweight=".5pt">
                      <v:stroke joinstyle="miter"/>
                    </v:line>
                  </w:pict>
                </mc:Fallback>
              </mc:AlternateContent>
            </w:r>
          </w:p>
          <w:p>
            <w:pPr>
              <w:spacing w:before="120"/>
              <w:jc w:val="center"/>
              <w:rPr>
                <w:rFonts w:cs="Times New Roman"/>
                <w:sz w:val="26"/>
              </w:rPr>
            </w:pPr>
            <w:r>
              <w:rPr>
                <w:rFonts w:cs="Times New Roman"/>
                <w:sz w:val="26"/>
              </w:rPr>
              <w:t>Số:            /UBND-VHXH</w:t>
            </w:r>
          </w:p>
          <w:p>
            <w:pPr>
              <w:pStyle w:val="NormalWeb"/>
              <w:widowControl w:val="0"/>
              <w:spacing w:before="0" w:beforeAutospacing="0" w:after="0" w:afterAutospacing="0"/>
              <w:jc w:val="center"/>
              <w:textAlignment w:val="baseline"/>
              <w:rPr>
                <w:color w:val="000000" w:themeColor="text1"/>
                <w:szCs w:val="26"/>
                <w:lang w:val="nl-NL"/>
              </w:rPr>
            </w:pPr>
            <w:r>
              <w:t xml:space="preserve">V/v </w:t>
            </w:r>
            <w:r>
              <w:rPr>
                <w:color w:val="000000" w:themeColor="text1"/>
                <w:szCs w:val="26"/>
                <w:lang w:val="nl-NL"/>
              </w:rPr>
              <w:t>triển khai t</w:t>
            </w:r>
            <w:r>
              <w:rPr>
                <w:color w:val="000000" w:themeColor="text1"/>
                <w:szCs w:val="26"/>
              </w:rPr>
              <w:t>hực hiện Đề án “Đưa tiếng Anh thành ngôn ngữ thứ hai trong trường học giai đoạn 2025 - 2035, tầm nhìn đến năm 2045” trên địa bàn Hà Tĩnh</w:t>
            </w:r>
          </w:p>
          <w:p>
            <w:pPr>
              <w:pStyle w:val="NormalWeb"/>
              <w:widowControl w:val="0"/>
              <w:spacing w:before="0" w:beforeAutospacing="0" w:after="0" w:afterAutospacing="0"/>
              <w:jc w:val="center"/>
              <w:textAlignment w:val="baseline"/>
              <w:rPr>
                <w:color w:val="000000" w:themeColor="text1"/>
                <w:szCs w:val="26"/>
                <w:lang w:val="nl-NL"/>
              </w:rPr>
            </w:pPr>
          </w:p>
          <w:p>
            <w:pPr>
              <w:pStyle w:val="NormalWeb"/>
              <w:widowControl w:val="0"/>
              <w:spacing w:before="0" w:beforeAutospacing="0" w:after="0" w:afterAutospacing="0"/>
              <w:jc w:val="center"/>
              <w:textAlignment w:val="baseline"/>
              <w:rPr>
                <w:sz w:val="2"/>
                <w:szCs w:val="2"/>
              </w:rPr>
            </w:pPr>
          </w:p>
        </w:tc>
        <w:tc>
          <w:tcPr>
            <w:tcW w:w="6096" w:type="dxa"/>
          </w:tcPr>
          <w:p>
            <w:pPr>
              <w:jc w:val="center"/>
              <w:rPr>
                <w:rFonts w:cs="Times New Roman"/>
                <w:b/>
                <w:sz w:val="26"/>
              </w:rPr>
            </w:pPr>
            <w:r>
              <w:rPr>
                <w:rFonts w:cs="Times New Roman"/>
                <w:b/>
                <w:sz w:val="26"/>
              </w:rPr>
              <w:t>CỘNG HÒA XÃ HỘI CHỦ NGHĨA VIỆT NAM</w:t>
            </w:r>
          </w:p>
          <w:p>
            <w:pPr>
              <w:jc w:val="center"/>
              <w:rPr>
                <w:rFonts w:cs="Times New Roman"/>
                <w:b/>
              </w:rPr>
            </w:pPr>
            <w:r>
              <w:rPr>
                <w:rFonts w:cs="Times New Roman"/>
                <w:b/>
              </w:rPr>
              <w:t>Độc lập - Tự do - Hạnh phúc</w:t>
            </w:r>
          </w:p>
          <w:p>
            <w:pPr>
              <w:spacing w:before="240"/>
              <w:jc w:val="center"/>
              <w:rPr>
                <w:rFonts w:cs="Times New Roman"/>
                <w:i/>
              </w:rPr>
            </w:pPr>
            <w:r>
              <w:rPr>
                <w:rFonts w:cs="Times New Roman"/>
                <w:b/>
                <w:noProof/>
              </w:rPr>
              <mc:AlternateContent>
                <mc:Choice Requires="wps">
                  <w:drawing>
                    <wp:anchor distT="0" distB="0" distL="114300" distR="114300" simplePos="0" relativeHeight="251657216" behindDoc="0" locked="0" layoutInCell="1" allowOverlap="1">
                      <wp:simplePos x="0" y="0"/>
                      <wp:positionH relativeFrom="column">
                        <wp:posOffset>769620</wp:posOffset>
                      </wp:positionH>
                      <wp:positionV relativeFrom="paragraph">
                        <wp:posOffset>34925</wp:posOffset>
                      </wp:positionV>
                      <wp:extent cx="2179320"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2179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8EB910" id="Straight Connector 3"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6pt,2.75pt" to="232.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cKtQEAALcDAAAOAAAAZHJzL2Uyb0RvYy54bWysU02PEzEMvSPxH6Lc6XRaiY9Rp3voCi4I&#10;KhZ+QDbjdCKSOHJCO/33OGk7iwAhhLh44uQ928/2bO4m78QRKFkMvWwXSykgaBxsOPTyy+e3L15L&#10;kbIKg3IYoJdnSPJu+/zZ5hQ7WOGIbgASHCSk7hR7OeYcu6ZJegSv0gIjBH40SF5ldunQDKROHN27&#10;ZrVcvmxOSEMk1JAS395fHuW2xjcGdP5oTIIsXC+5tlwtVftYbLPdqO5AKo5WX8tQ/1CFVzZw0jnU&#10;vcpKfCP7SyhvNWFCkxcafYPGWA1VA6tplz+peRhVhKqFm5Pi3Kb0/8LqD8c9CTv0ci1FUJ5H9JBJ&#10;2cOYxQ5D4AYiiXXp0ymmjuG7sKerl+KeiujJkC9fliOm2tvz3FuYstB8uWpfvVmveAT69tY8ESOl&#10;/A7Qi3LopbOhyFadOr5PmZMx9AZhpxRySV1P+eyggF34BIalcLK2susSwc6ROCoe//C1LTI4VkUW&#10;irHOzaTln0lXbKFBXay/Jc7omhFDnoneBqTfZc3TrVRzwd9UX7QW2Y84nOsgajt4O6qy6yaX9fvR&#10;r/Sn/237HQAA//8DAFBLAwQUAAYACAAAACEAzn6mhNoAAAAHAQAADwAAAGRycy9kb3ducmV2Lnht&#10;bEyOTUvDQBRF94L/YXiCOztpSIPETEopiLgRm+p+mnmdROcjzEzS+O99utHl4V7uPfV2sYbNGOLg&#10;nYD1KgOGrvNqcFrA2/Hx7h5YTNIpabxDAV8YYdtcX9WyUv7iDji3STMacbGSAvqUxorz2PVoZVz5&#10;ER1lZx+sTIRBcxXkhcat4XmWldzKwdFDL0fc99h9tpMVYJ7D/K73ehenp0PZfrye85fjLMTtzbJ7&#10;AJZwSX9l+NEndWjI6eQnpyIzxPk6p6qAzQYY5UVZFMBOv8ybmv/3b74BAAD//wMAUEsBAi0AFAAG&#10;AAgAAAAhALaDOJL+AAAA4QEAABMAAAAAAAAAAAAAAAAAAAAAAFtDb250ZW50X1R5cGVzXS54bWxQ&#10;SwECLQAUAAYACAAAACEAOP0h/9YAAACUAQAACwAAAAAAAAAAAAAAAAAvAQAAX3JlbHMvLnJlbHNQ&#10;SwECLQAUAAYACAAAACEABTj3CrUBAAC3AwAADgAAAAAAAAAAAAAAAAAuAgAAZHJzL2Uyb0RvYy54&#10;bWxQSwECLQAUAAYACAAAACEAzn6mhNoAAAAHAQAADwAAAAAAAAAAAAAAAAAPBAAAZHJzL2Rvd25y&#10;ZXYueG1sUEsFBgAAAAAEAAQA8wAAABYFAAAAAA==&#10;" strokecolor="black [3200]" strokeweight=".5pt">
                      <v:stroke joinstyle="miter"/>
                    </v:line>
                  </w:pict>
                </mc:Fallback>
              </mc:AlternateContent>
            </w:r>
            <w:r>
              <w:rPr>
                <w:rFonts w:cs="Times New Roman"/>
                <w:i/>
              </w:rPr>
              <w:t xml:space="preserve">  Thạch Xuân, ngày        tháng     năm 2026</w:t>
            </w:r>
          </w:p>
        </w:tc>
      </w:tr>
    </w:tbl>
    <w:p>
      <w:pPr>
        <w:spacing w:after="0" w:line="240" w:lineRule="auto"/>
        <w:rPr>
          <w:rFonts w:cs="Times New Roman"/>
          <w:sz w:val="10"/>
          <w:szCs w:val="4"/>
        </w:rPr>
      </w:pPr>
    </w:p>
    <w:tbl>
      <w:tblPr>
        <w:tblW w:w="10798" w:type="dxa"/>
        <w:jc w:val="center"/>
        <w:tblLook w:val="01E0" w:firstRow="1" w:lastRow="1" w:firstColumn="1" w:lastColumn="1" w:noHBand="0" w:noVBand="0"/>
      </w:tblPr>
      <w:tblGrid>
        <w:gridCol w:w="3402"/>
        <w:gridCol w:w="7396"/>
      </w:tblGrid>
      <w:tr>
        <w:trPr>
          <w:trHeight w:val="379"/>
          <w:jc w:val="center"/>
        </w:trPr>
        <w:tc>
          <w:tcPr>
            <w:tcW w:w="3402" w:type="dxa"/>
            <w:shd w:val="clear" w:color="auto" w:fill="auto"/>
          </w:tcPr>
          <w:p>
            <w:pPr>
              <w:suppressLineNumbers/>
              <w:suppressAutoHyphens/>
              <w:spacing w:before="120" w:after="0" w:line="240" w:lineRule="auto"/>
              <w:ind w:right="-111" w:firstLine="32"/>
              <w:jc w:val="both"/>
              <w:rPr>
                <w:rFonts w:eastAsia="Times New Roman" w:cs="Times New Roman"/>
                <w:szCs w:val="28"/>
                <w:lang w:val="nb-NO" w:eastAsia="vi-VN"/>
              </w:rPr>
            </w:pPr>
            <w:r>
              <w:rPr>
                <w:rFonts w:cs="Times New Roman"/>
                <w:szCs w:val="28"/>
              </w:rPr>
              <w:t xml:space="preserve"> </w:t>
            </w:r>
            <w:r>
              <w:rPr>
                <w:rFonts w:cs="Times New Roman"/>
                <w:szCs w:val="28"/>
              </w:rPr>
              <w:tab/>
              <w:t xml:space="preserve">                     </w:t>
            </w:r>
            <w:r>
              <w:rPr>
                <w:rFonts w:eastAsia="Times New Roman" w:cs="Times New Roman"/>
                <w:szCs w:val="28"/>
                <w:lang w:val="nb-NO" w:eastAsia="vi-VN"/>
              </w:rPr>
              <w:t xml:space="preserve">Kính gửi:         </w:t>
            </w:r>
          </w:p>
        </w:tc>
        <w:tc>
          <w:tcPr>
            <w:tcW w:w="7396" w:type="dxa"/>
            <w:shd w:val="clear" w:color="auto" w:fill="auto"/>
          </w:tcPr>
          <w:p>
            <w:pPr>
              <w:suppressLineNumbers/>
              <w:suppressAutoHyphens/>
              <w:spacing w:before="120" w:after="0" w:line="240" w:lineRule="auto"/>
              <w:jc w:val="both"/>
              <w:rPr>
                <w:rFonts w:eastAsia="Times New Roman" w:cs="Times New Roman"/>
                <w:szCs w:val="28"/>
                <w:lang w:val="nb-NO" w:eastAsia="vi-VN"/>
              </w:rPr>
            </w:pPr>
            <w:r>
              <w:rPr>
                <w:rFonts w:eastAsia="Times New Roman" w:cs="Times New Roman"/>
                <w:szCs w:val="28"/>
                <w:lang w:val="nb-NO" w:eastAsia="vi-VN"/>
              </w:rPr>
              <w:t>Các trường mầm non, tiểu học, THCS trên địa bàn xã.</w:t>
            </w:r>
          </w:p>
        </w:tc>
      </w:tr>
    </w:tbl>
    <w:p>
      <w:pPr>
        <w:spacing w:before="120" w:after="0" w:line="240" w:lineRule="auto"/>
        <w:ind w:firstLine="720"/>
        <w:jc w:val="both"/>
        <w:rPr>
          <w:rFonts w:cs="Times New Roman"/>
          <w:spacing w:val="-2"/>
          <w:sz w:val="8"/>
          <w:szCs w:val="8"/>
        </w:rPr>
      </w:pPr>
    </w:p>
    <w:p>
      <w:pPr>
        <w:spacing w:before="20" w:after="0" w:line="240" w:lineRule="auto"/>
        <w:ind w:right="-108" w:firstLine="720"/>
        <w:jc w:val="both"/>
        <w:rPr>
          <w:sz w:val="4"/>
          <w:szCs w:val="2"/>
        </w:rPr>
      </w:pPr>
    </w:p>
    <w:p>
      <w:pPr>
        <w:spacing w:before="120" w:after="0" w:line="240" w:lineRule="auto"/>
        <w:ind w:right="-108" w:firstLine="720"/>
        <w:jc w:val="both"/>
      </w:pPr>
      <w:r>
        <w:t xml:space="preserve">Thực hiện </w:t>
      </w:r>
      <w:r>
        <w:t>Kế hoạch số 2647/KH-SGDĐT ngày 28/7/2026 của Sở Giáo dục và Đào tạo về việc t</w:t>
      </w:r>
      <w:r>
        <w:t>riển khai thực hiện Đề án “Đưa tiếng Anh thành ngôn ngữ thứ hai trong trường học giai đoạn 2025 - 2035, tầm nhìn đến năm 2045” trên địa bàn Hà Tĩnh</w:t>
      </w:r>
      <w:r>
        <w:rPr>
          <w:rFonts w:eastAsiaTheme="minorEastAsia" w:cs="Times New Roman"/>
          <w:spacing w:val="-2"/>
          <w:szCs w:val="28"/>
        </w:rPr>
        <w:t xml:space="preserve">; </w:t>
      </w:r>
      <w:r>
        <w:t>nhằm từng bước nâng cao chất lượng dạy và học tiếng Anh, xây dựng môi trường sử dụng tiếng Anh trong các cơ sở giáo dục và thực hiện hiệu quả các mục tiêu, nhiệm vụ của Đề án, UBND xã Thạch Xuân đề nghị các trường học trên địa bàn triển khai thực hiện một số nội dung sau:</w:t>
      </w:r>
    </w:p>
    <w:p>
      <w:pPr>
        <w:spacing w:before="120" w:after="0" w:line="240" w:lineRule="auto"/>
        <w:ind w:right="-108" w:firstLine="720"/>
        <w:jc w:val="both"/>
        <w:rPr>
          <w:rFonts w:eastAsiaTheme="minorEastAsia" w:cs="Times New Roman"/>
          <w:spacing w:val="-2"/>
          <w:szCs w:val="28"/>
        </w:rPr>
      </w:pPr>
      <w:r>
        <w:rPr>
          <w:b/>
          <w:bCs/>
        </w:rPr>
        <w:t>1.</w:t>
      </w:r>
      <w:r>
        <w:t xml:space="preserve"> </w:t>
      </w:r>
      <w:r>
        <w:t>Tổ chức quán triệt, tuyên truyền đầy đủ nội dung Kế hoạch đến đội ngũ cán bộ quản lý, giáo viên, nhân viên, học sinh và phụ huynh học sinh; nâng cao nhận thức về vai trò, ý nghĩa của việc từng bước đưa tiếng Anh trở thành ngôn ngữ thứ hai trong trường học.</w:t>
      </w:r>
    </w:p>
    <w:p>
      <w:pPr>
        <w:spacing w:before="120" w:after="0" w:line="240" w:lineRule="auto"/>
        <w:ind w:right="-108" w:firstLine="720"/>
        <w:jc w:val="both"/>
        <w:rPr>
          <w:rFonts w:eastAsiaTheme="minorEastAsia" w:cs="Times New Roman"/>
          <w:spacing w:val="-2"/>
          <w:szCs w:val="28"/>
        </w:rPr>
      </w:pPr>
      <w:r>
        <w:rPr>
          <w:b/>
          <w:bCs/>
        </w:rPr>
        <w:t>2.</w:t>
      </w:r>
      <w:r>
        <w:t xml:space="preserve"> </w:t>
      </w:r>
      <w:r>
        <w:t>Căn cứ chức năng, nhiệm vụ và điều kiện thực tế của đơn vị, xây dựng kế hoạch triển khai thực hiện phù hợp, bảo đảm thiết thực, hiệu quả và đáp ứng các mục tiêu của Đề án.</w:t>
      </w:r>
    </w:p>
    <w:p>
      <w:pPr>
        <w:spacing w:before="120" w:after="0" w:line="240" w:lineRule="auto"/>
        <w:ind w:right="-108" w:firstLine="720"/>
        <w:jc w:val="both"/>
        <w:rPr>
          <w:rFonts w:eastAsiaTheme="minorEastAsia" w:cs="Times New Roman"/>
          <w:spacing w:val="-2"/>
          <w:szCs w:val="28"/>
        </w:rPr>
      </w:pPr>
      <w:r>
        <w:rPr>
          <w:b/>
          <w:bCs/>
        </w:rPr>
        <w:t>3.</w:t>
      </w:r>
      <w:r>
        <w:t xml:space="preserve"> </w:t>
      </w:r>
      <w:r>
        <w:t>Tập trung thực hiện các nhiệm vụ trọng tâm:</w:t>
      </w:r>
    </w:p>
    <w:p>
      <w:pPr>
        <w:spacing w:before="120" w:after="0" w:line="240" w:lineRule="auto"/>
        <w:ind w:right="-108" w:firstLine="720"/>
        <w:jc w:val="both"/>
      </w:pPr>
      <w:r>
        <w:t xml:space="preserve">- </w:t>
      </w:r>
      <w:r>
        <w:t>Rà soát đội ngũ giáo viên tiếng Anh, nhu cầu bồi dưỡng chuyên môn, nghiệp vụ và năng lực ngoại ngữ của giáo viên.</w:t>
      </w:r>
    </w:p>
    <w:p>
      <w:pPr>
        <w:spacing w:before="120" w:after="0" w:line="240" w:lineRule="auto"/>
        <w:ind w:right="-108" w:firstLine="720"/>
        <w:jc w:val="both"/>
      </w:pPr>
      <w:r>
        <w:t xml:space="preserve">- </w:t>
      </w:r>
      <w:r>
        <w:t>Tiếp tục nâng cao chất lượng dạy học tiếng Anh; triển khai dạy tiếng Anh cho học sinh lớp 1, lớp 2 đối với các trường đủ điều kiện về đội ngũ và cơ sở vật chất.</w:t>
      </w:r>
    </w:p>
    <w:p>
      <w:pPr>
        <w:spacing w:before="120" w:after="0" w:line="240" w:lineRule="auto"/>
        <w:ind w:right="-108" w:firstLine="720"/>
        <w:jc w:val="both"/>
      </w:pPr>
      <w:r>
        <w:t xml:space="preserve">- </w:t>
      </w:r>
      <w:r>
        <w:t>Đẩy mạnh ứng dụng công nghệ thông tin, chuyển đổi số và các công cụ trí tuệ nhân tạo (AI) trong hoạt động dạy học, kiểm tra, đánh giá và xây dựng học liệu tiếng Anh.</w:t>
      </w:r>
    </w:p>
    <w:p>
      <w:pPr>
        <w:spacing w:before="120" w:after="0" w:line="240" w:lineRule="auto"/>
        <w:ind w:right="-108" w:firstLine="720"/>
        <w:jc w:val="both"/>
      </w:pPr>
      <w:r>
        <w:t xml:space="preserve">- </w:t>
      </w:r>
      <w:r>
        <w:t>Xây dựng môi trường học tập và sử dụng tiếng Anh trong nhà trường thông qua các câu lạc bộ tiếng Anh, hoạt động trải nghiệm, giao lưu, ngày hội ngoại ngữ, thư viện và góc học tập tiếng Anh; tăng cường sử dụng các biển bảng, khẩu hiệu song ngữ phù hợp với điều kiện thực tế.</w:t>
      </w:r>
    </w:p>
    <w:p>
      <w:pPr>
        <w:spacing w:before="120" w:after="0" w:line="240" w:lineRule="auto"/>
        <w:ind w:right="-108" w:firstLine="720"/>
        <w:jc w:val="both"/>
      </w:pPr>
      <w:r>
        <w:rPr>
          <w:b/>
          <w:bCs/>
        </w:rPr>
        <w:t>4.</w:t>
      </w:r>
      <w:r>
        <w:t xml:space="preserve"> </w:t>
      </w:r>
      <w:r>
        <w:t>Tăng cường công tác kiểm tra, đánh giá việc thực hiện các nhiệm vụ; kịp thời phát hiện những khó khăn, vướng mắc và đề xuất giải pháp tháo gỡ.</w:t>
      </w:r>
    </w:p>
    <w:p>
      <w:pPr>
        <w:spacing w:before="120" w:after="0" w:line="240" w:lineRule="auto"/>
        <w:ind w:right="-108" w:firstLine="720"/>
        <w:jc w:val="both"/>
      </w:pPr>
      <w:r>
        <w:rPr>
          <w:b/>
          <w:bCs/>
        </w:rPr>
        <w:lastRenderedPageBreak/>
        <w:t>5.</w:t>
      </w:r>
      <w:r>
        <w:t xml:space="preserve"> Đ</w:t>
      </w:r>
      <w:r>
        <w:t xml:space="preserve">ịnh kỳ sơ kết, tổng kết báo cáo </w:t>
      </w:r>
      <w:r>
        <w:t xml:space="preserve">UBND xã (qua Phòng Văn hóa – Xã hội) </w:t>
      </w:r>
      <w:r>
        <w:t xml:space="preserve"> </w:t>
      </w:r>
      <w:r>
        <w:t>đ</w:t>
      </w:r>
      <w:r>
        <w:t>ể tổng hợp, báo cáo cơ quan cấp trên theo quy định.</w:t>
      </w:r>
    </w:p>
    <w:p>
      <w:pPr>
        <w:spacing w:before="120" w:after="0" w:line="240" w:lineRule="auto"/>
        <w:ind w:right="-108" w:firstLine="720"/>
        <w:jc w:val="both"/>
      </w:pPr>
      <w:r>
        <w:t>Nhận được Công văn này, đề nghị các trường học nghiêm túc triển khai thực hiện; trong quá trình thực hiện nếu có khó khăn, vướng mắc, kịp thời phản ánh về UBND xã để được hướng dẫn, phối hợp giải quyết.</w:t>
      </w:r>
    </w:p>
    <w:p>
      <w:pPr>
        <w:spacing w:before="20" w:after="0" w:line="240" w:lineRule="auto"/>
        <w:ind w:right="-108" w:firstLine="7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tc>
          <w:tcPr>
            <w:tcW w:w="4531" w:type="dxa"/>
          </w:tcPr>
          <w:p>
            <w:pPr>
              <w:jc w:val="both"/>
              <w:rPr>
                <w:rFonts w:cs="Times New Roman"/>
                <w:b/>
                <w:i/>
                <w:sz w:val="24"/>
                <w:szCs w:val="24"/>
                <w:shd w:val="clear" w:color="auto" w:fill="FFFFFF"/>
              </w:rPr>
            </w:pPr>
            <w:r>
              <w:rPr>
                <w:rFonts w:cs="Times New Roman"/>
                <w:b/>
                <w:i/>
                <w:sz w:val="24"/>
                <w:szCs w:val="24"/>
                <w:shd w:val="clear" w:color="auto" w:fill="FFFFFF"/>
              </w:rPr>
              <w:t>Nơi nhận:</w:t>
            </w:r>
          </w:p>
          <w:p>
            <w:pPr>
              <w:jc w:val="both"/>
              <w:rPr>
                <w:rFonts w:cs="Times New Roman"/>
                <w:sz w:val="22"/>
                <w:szCs w:val="24"/>
                <w:shd w:val="clear" w:color="auto" w:fill="FFFFFF"/>
              </w:rPr>
            </w:pPr>
            <w:r>
              <w:rPr>
                <w:rFonts w:cs="Times New Roman"/>
                <w:sz w:val="22"/>
                <w:szCs w:val="24"/>
                <w:shd w:val="clear" w:color="auto" w:fill="FFFFFF"/>
              </w:rPr>
              <w:t>- Như trên;</w:t>
            </w:r>
          </w:p>
          <w:p>
            <w:pPr>
              <w:jc w:val="both"/>
              <w:rPr>
                <w:rFonts w:cs="Times New Roman"/>
                <w:sz w:val="22"/>
                <w:szCs w:val="24"/>
                <w:shd w:val="clear" w:color="auto" w:fill="FFFFFF"/>
              </w:rPr>
            </w:pPr>
            <w:r>
              <w:rPr>
                <w:rFonts w:cs="Times New Roman"/>
                <w:sz w:val="22"/>
                <w:szCs w:val="24"/>
                <w:shd w:val="clear" w:color="auto" w:fill="FFFFFF"/>
              </w:rPr>
              <w:t xml:space="preserve">- Sở Giáo dục và Đào tạo (để b/c); </w:t>
            </w:r>
          </w:p>
          <w:p>
            <w:pPr>
              <w:jc w:val="both"/>
              <w:rPr>
                <w:rFonts w:cs="Times New Roman"/>
                <w:sz w:val="22"/>
                <w:szCs w:val="24"/>
                <w:shd w:val="clear" w:color="auto" w:fill="FFFFFF"/>
              </w:rPr>
            </w:pPr>
            <w:r>
              <w:rPr>
                <w:rFonts w:cs="Times New Roman"/>
                <w:sz w:val="22"/>
                <w:szCs w:val="24"/>
                <w:shd w:val="clear" w:color="auto" w:fill="FFFFFF"/>
              </w:rPr>
              <w:t>- Chủ tịch, PCT UBND xã phụ trách;</w:t>
            </w:r>
          </w:p>
          <w:p>
            <w:pPr>
              <w:jc w:val="both"/>
              <w:rPr>
                <w:rFonts w:cs="Times New Roman"/>
                <w:sz w:val="22"/>
                <w:szCs w:val="24"/>
                <w:shd w:val="clear" w:color="auto" w:fill="FFFFFF"/>
              </w:rPr>
            </w:pPr>
            <w:r>
              <w:rPr>
                <w:rFonts w:cs="Times New Roman"/>
                <w:sz w:val="22"/>
                <w:szCs w:val="24"/>
                <w:shd w:val="clear" w:color="auto" w:fill="FFFFFF"/>
              </w:rPr>
              <w:t>- Lưu: VT, VHXH.</w:t>
            </w:r>
          </w:p>
          <w:p>
            <w:pPr>
              <w:rPr>
                <w:rFonts w:cs="Times New Roman"/>
                <w:sz w:val="22"/>
                <w:szCs w:val="24"/>
              </w:rPr>
            </w:pPr>
          </w:p>
          <w:p>
            <w:pPr>
              <w:rPr>
                <w:rFonts w:cs="Times New Roman"/>
                <w:sz w:val="22"/>
                <w:szCs w:val="24"/>
              </w:rPr>
            </w:pPr>
          </w:p>
          <w:p>
            <w:pPr>
              <w:rPr>
                <w:rFonts w:cs="Times New Roman"/>
                <w:sz w:val="22"/>
                <w:szCs w:val="24"/>
              </w:rPr>
            </w:pPr>
          </w:p>
          <w:p>
            <w:pPr>
              <w:tabs>
                <w:tab w:val="left" w:pos="2690"/>
              </w:tabs>
              <w:rPr>
                <w:rFonts w:cs="Times New Roman"/>
                <w:sz w:val="22"/>
                <w:szCs w:val="24"/>
              </w:rPr>
            </w:pPr>
            <w:r>
              <w:rPr>
                <w:rFonts w:cs="Times New Roman"/>
                <w:sz w:val="22"/>
                <w:szCs w:val="24"/>
              </w:rPr>
              <w:tab/>
            </w:r>
          </w:p>
        </w:tc>
        <w:tc>
          <w:tcPr>
            <w:tcW w:w="4531" w:type="dxa"/>
          </w:tcPr>
          <w:p>
            <w:pPr>
              <w:widowControl w:val="0"/>
              <w:tabs>
                <w:tab w:val="left" w:pos="567"/>
                <w:tab w:val="left" w:pos="1545"/>
              </w:tabs>
              <w:jc w:val="center"/>
              <w:rPr>
                <w:rFonts w:eastAsia="Times New Roman" w:cs="Times New Roman"/>
                <w:b/>
                <w:sz w:val="26"/>
                <w:szCs w:val="26"/>
                <w14:ligatures w14:val="standardContextual"/>
              </w:rPr>
            </w:pPr>
            <w:r>
              <w:rPr>
                <w:rFonts w:eastAsia="Times New Roman" w:cs="Times New Roman"/>
                <w:b/>
                <w:sz w:val="26"/>
                <w:szCs w:val="26"/>
                <w14:ligatures w14:val="standardContextual"/>
              </w:rPr>
              <w:t>TM. ỦY BAN NHÂN DÂN</w:t>
            </w:r>
          </w:p>
          <w:p>
            <w:pPr>
              <w:widowControl w:val="0"/>
              <w:tabs>
                <w:tab w:val="left" w:pos="567"/>
                <w:tab w:val="left" w:pos="1545"/>
              </w:tabs>
              <w:jc w:val="center"/>
              <w:rPr>
                <w:rFonts w:eastAsia="Times New Roman" w:cs="Times New Roman"/>
                <w:b/>
                <w:sz w:val="26"/>
                <w:szCs w:val="26"/>
                <w14:ligatures w14:val="standardContextual"/>
              </w:rPr>
            </w:pPr>
            <w:r>
              <w:rPr>
                <w:rFonts w:eastAsia="Times New Roman" w:cs="Times New Roman"/>
                <w:b/>
                <w:sz w:val="26"/>
                <w:szCs w:val="26"/>
                <w14:ligatures w14:val="standardContextual"/>
              </w:rPr>
              <w:t>KT. CHỦ TỊCH</w:t>
            </w:r>
          </w:p>
          <w:p>
            <w:pPr>
              <w:widowControl w:val="0"/>
              <w:tabs>
                <w:tab w:val="left" w:pos="567"/>
                <w:tab w:val="left" w:pos="1545"/>
                <w:tab w:val="left" w:pos="2948"/>
              </w:tabs>
              <w:jc w:val="center"/>
              <w:rPr>
                <w:rFonts w:eastAsia="Times New Roman" w:cs="Times New Roman"/>
                <w:b/>
                <w:sz w:val="26"/>
                <w:szCs w:val="26"/>
                <w14:ligatures w14:val="standardContextual"/>
              </w:rPr>
            </w:pPr>
            <w:r>
              <w:rPr>
                <w:rFonts w:eastAsia="Times New Roman" w:cs="Times New Roman"/>
                <w:b/>
                <w:sz w:val="26"/>
                <w:szCs w:val="26"/>
                <w14:ligatures w14:val="standardContextual"/>
              </w:rPr>
              <w:t>PHÓ CHỦ TỊCH</w:t>
            </w:r>
          </w:p>
          <w:p>
            <w:pPr>
              <w:widowControl w:val="0"/>
              <w:tabs>
                <w:tab w:val="left" w:pos="567"/>
                <w:tab w:val="left" w:pos="1545"/>
                <w:tab w:val="left" w:pos="2948"/>
              </w:tabs>
              <w:jc w:val="center"/>
              <w:rPr>
                <w:rFonts w:eastAsia="Times New Roman" w:cs="Times New Roman"/>
                <w:sz w:val="26"/>
                <w:szCs w:val="26"/>
                <w14:ligatures w14:val="standardContextual"/>
              </w:rPr>
            </w:pPr>
          </w:p>
          <w:p>
            <w:pPr>
              <w:widowControl w:val="0"/>
              <w:tabs>
                <w:tab w:val="left" w:pos="567"/>
                <w:tab w:val="left" w:pos="1545"/>
                <w:tab w:val="left" w:pos="2948"/>
              </w:tabs>
              <w:jc w:val="center"/>
              <w:rPr>
                <w:rFonts w:eastAsia="Times New Roman" w:cs="Times New Roman"/>
                <w:b/>
                <w:szCs w:val="28"/>
                <w14:ligatures w14:val="standardContextual"/>
              </w:rPr>
            </w:pPr>
          </w:p>
          <w:p>
            <w:pPr>
              <w:widowControl w:val="0"/>
              <w:tabs>
                <w:tab w:val="left" w:pos="567"/>
                <w:tab w:val="left" w:pos="1545"/>
                <w:tab w:val="left" w:pos="2948"/>
              </w:tabs>
              <w:rPr>
                <w:rFonts w:eastAsia="Times New Roman" w:cs="Times New Roman"/>
                <w:b/>
                <w:sz w:val="40"/>
                <w:szCs w:val="40"/>
                <w14:ligatures w14:val="standardContextual"/>
              </w:rPr>
            </w:pPr>
          </w:p>
          <w:p>
            <w:pPr>
              <w:jc w:val="center"/>
              <w:rPr>
                <w:rFonts w:cs="Times New Roman"/>
                <w:szCs w:val="28"/>
                <w:shd w:val="clear" w:color="auto" w:fill="FFFFFF"/>
              </w:rPr>
            </w:pPr>
            <w:r>
              <w:rPr>
                <w:rFonts w:eastAsia="Times New Roman" w:cs="Times New Roman"/>
                <w:b/>
                <w:szCs w:val="28"/>
                <w14:ligatures w14:val="standardContextual"/>
              </w:rPr>
              <w:t>Nguyễn Sỹ Trung</w:t>
            </w:r>
          </w:p>
        </w:tc>
      </w:tr>
    </w:tbl>
    <w:p>
      <w:pPr>
        <w:spacing w:before="120" w:after="120" w:line="240" w:lineRule="auto"/>
        <w:rPr>
          <w:rFonts w:cs="Times New Roman"/>
          <w:szCs w:val="28"/>
          <w:shd w:val="clear" w:color="auto" w:fill="FFFFFF"/>
        </w:rPr>
      </w:pPr>
    </w:p>
    <w:sectPr>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42"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071917"/>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B41B2"/>
    <w:multiLevelType w:val="hybridMultilevel"/>
    <w:tmpl w:val="20061004"/>
    <w:lvl w:ilvl="0" w:tplc="EFA8857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EF6A9A"/>
    <w:multiLevelType w:val="multilevel"/>
    <w:tmpl w:val="AB58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A21C4"/>
    <w:multiLevelType w:val="hybridMultilevel"/>
    <w:tmpl w:val="FB08E82E"/>
    <w:lvl w:ilvl="0" w:tplc="007CD2A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8D520D"/>
    <w:multiLevelType w:val="multilevel"/>
    <w:tmpl w:val="2ABA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1B586E"/>
    <w:multiLevelType w:val="hybridMultilevel"/>
    <w:tmpl w:val="CC1605CA"/>
    <w:lvl w:ilvl="0" w:tplc="EC96C04C">
      <w:start w:val="2"/>
      <w:numFmt w:val="bullet"/>
      <w:lvlText w:val="-"/>
      <w:lvlJc w:val="left"/>
      <w:pPr>
        <w:ind w:left="1080" w:hanging="360"/>
      </w:pPr>
      <w:rPr>
        <w:rFonts w:ascii="Times New Roman" w:eastAsiaTheme="minorHAnsi"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BC7C24"/>
    <w:multiLevelType w:val="hybridMultilevel"/>
    <w:tmpl w:val="C4CC3F6A"/>
    <w:lvl w:ilvl="0" w:tplc="1D6C28C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1A0CC8"/>
    <w:multiLevelType w:val="hybridMultilevel"/>
    <w:tmpl w:val="48C06166"/>
    <w:lvl w:ilvl="0" w:tplc="BBCC2A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F637F6"/>
    <w:multiLevelType w:val="hybridMultilevel"/>
    <w:tmpl w:val="2A48706A"/>
    <w:lvl w:ilvl="0" w:tplc="D1600F44">
      <w:numFmt w:val="bullet"/>
      <w:lvlText w:val="-"/>
      <w:lvlJc w:val="left"/>
      <w:pPr>
        <w:ind w:left="247" w:hanging="360"/>
      </w:pPr>
      <w:rPr>
        <w:rFonts w:ascii="Times New Roman" w:eastAsia="Times New Roman" w:hAnsi="Times New Roman" w:cs="Times New Roman" w:hint="default"/>
      </w:rPr>
    </w:lvl>
    <w:lvl w:ilvl="1" w:tplc="04090003" w:tentative="1">
      <w:start w:val="1"/>
      <w:numFmt w:val="bullet"/>
      <w:lvlText w:val="o"/>
      <w:lvlJc w:val="left"/>
      <w:pPr>
        <w:ind w:left="967" w:hanging="360"/>
      </w:pPr>
      <w:rPr>
        <w:rFonts w:ascii="Courier New" w:hAnsi="Courier New" w:cs="Courier New" w:hint="default"/>
      </w:rPr>
    </w:lvl>
    <w:lvl w:ilvl="2" w:tplc="04090005" w:tentative="1">
      <w:start w:val="1"/>
      <w:numFmt w:val="bullet"/>
      <w:lvlText w:val=""/>
      <w:lvlJc w:val="left"/>
      <w:pPr>
        <w:ind w:left="1687" w:hanging="360"/>
      </w:pPr>
      <w:rPr>
        <w:rFonts w:ascii="Wingdings" w:hAnsi="Wingdings" w:hint="default"/>
      </w:rPr>
    </w:lvl>
    <w:lvl w:ilvl="3" w:tplc="04090001" w:tentative="1">
      <w:start w:val="1"/>
      <w:numFmt w:val="bullet"/>
      <w:lvlText w:val=""/>
      <w:lvlJc w:val="left"/>
      <w:pPr>
        <w:ind w:left="2407" w:hanging="360"/>
      </w:pPr>
      <w:rPr>
        <w:rFonts w:ascii="Symbol" w:hAnsi="Symbol" w:hint="default"/>
      </w:rPr>
    </w:lvl>
    <w:lvl w:ilvl="4" w:tplc="04090003" w:tentative="1">
      <w:start w:val="1"/>
      <w:numFmt w:val="bullet"/>
      <w:lvlText w:val="o"/>
      <w:lvlJc w:val="left"/>
      <w:pPr>
        <w:ind w:left="3127" w:hanging="360"/>
      </w:pPr>
      <w:rPr>
        <w:rFonts w:ascii="Courier New" w:hAnsi="Courier New" w:cs="Courier New" w:hint="default"/>
      </w:rPr>
    </w:lvl>
    <w:lvl w:ilvl="5" w:tplc="04090005" w:tentative="1">
      <w:start w:val="1"/>
      <w:numFmt w:val="bullet"/>
      <w:lvlText w:val=""/>
      <w:lvlJc w:val="left"/>
      <w:pPr>
        <w:ind w:left="3847" w:hanging="360"/>
      </w:pPr>
      <w:rPr>
        <w:rFonts w:ascii="Wingdings" w:hAnsi="Wingdings" w:hint="default"/>
      </w:rPr>
    </w:lvl>
    <w:lvl w:ilvl="6" w:tplc="04090001" w:tentative="1">
      <w:start w:val="1"/>
      <w:numFmt w:val="bullet"/>
      <w:lvlText w:val=""/>
      <w:lvlJc w:val="left"/>
      <w:pPr>
        <w:ind w:left="4567" w:hanging="360"/>
      </w:pPr>
      <w:rPr>
        <w:rFonts w:ascii="Symbol" w:hAnsi="Symbol" w:hint="default"/>
      </w:rPr>
    </w:lvl>
    <w:lvl w:ilvl="7" w:tplc="04090003" w:tentative="1">
      <w:start w:val="1"/>
      <w:numFmt w:val="bullet"/>
      <w:lvlText w:val="o"/>
      <w:lvlJc w:val="left"/>
      <w:pPr>
        <w:ind w:left="5287" w:hanging="360"/>
      </w:pPr>
      <w:rPr>
        <w:rFonts w:ascii="Courier New" w:hAnsi="Courier New" w:cs="Courier New" w:hint="default"/>
      </w:rPr>
    </w:lvl>
    <w:lvl w:ilvl="8" w:tplc="04090005" w:tentative="1">
      <w:start w:val="1"/>
      <w:numFmt w:val="bullet"/>
      <w:lvlText w:val=""/>
      <w:lvlJc w:val="left"/>
      <w:pPr>
        <w:ind w:left="6007" w:hanging="360"/>
      </w:pPr>
      <w:rPr>
        <w:rFonts w:ascii="Wingdings" w:hAnsi="Wingdings" w:hint="default"/>
      </w:rPr>
    </w:lvl>
  </w:abstractNum>
  <w:abstractNum w:abstractNumId="8" w15:restartNumberingAfterBreak="0">
    <w:nsid w:val="643D55E3"/>
    <w:multiLevelType w:val="multilevel"/>
    <w:tmpl w:val="488E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7369EA"/>
    <w:multiLevelType w:val="hybridMultilevel"/>
    <w:tmpl w:val="7BCCB4F4"/>
    <w:lvl w:ilvl="0" w:tplc="5AD4D24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7F475D"/>
    <w:multiLevelType w:val="hybridMultilevel"/>
    <w:tmpl w:val="F9A6F978"/>
    <w:lvl w:ilvl="0" w:tplc="08B681E6">
      <w:numFmt w:val="bullet"/>
      <w:lvlText w:val="-"/>
      <w:lvlJc w:val="left"/>
      <w:pPr>
        <w:ind w:left="247" w:hanging="360"/>
      </w:pPr>
      <w:rPr>
        <w:rFonts w:ascii="Times New Roman" w:eastAsia="Times New Roman" w:hAnsi="Times New Roman" w:cs="Times New Roman" w:hint="default"/>
      </w:rPr>
    </w:lvl>
    <w:lvl w:ilvl="1" w:tplc="04090003" w:tentative="1">
      <w:start w:val="1"/>
      <w:numFmt w:val="bullet"/>
      <w:lvlText w:val="o"/>
      <w:lvlJc w:val="left"/>
      <w:pPr>
        <w:ind w:left="967" w:hanging="360"/>
      </w:pPr>
      <w:rPr>
        <w:rFonts w:ascii="Courier New" w:hAnsi="Courier New" w:cs="Courier New" w:hint="default"/>
      </w:rPr>
    </w:lvl>
    <w:lvl w:ilvl="2" w:tplc="04090005" w:tentative="1">
      <w:start w:val="1"/>
      <w:numFmt w:val="bullet"/>
      <w:lvlText w:val=""/>
      <w:lvlJc w:val="left"/>
      <w:pPr>
        <w:ind w:left="1687" w:hanging="360"/>
      </w:pPr>
      <w:rPr>
        <w:rFonts w:ascii="Wingdings" w:hAnsi="Wingdings" w:hint="default"/>
      </w:rPr>
    </w:lvl>
    <w:lvl w:ilvl="3" w:tplc="04090001" w:tentative="1">
      <w:start w:val="1"/>
      <w:numFmt w:val="bullet"/>
      <w:lvlText w:val=""/>
      <w:lvlJc w:val="left"/>
      <w:pPr>
        <w:ind w:left="2407" w:hanging="360"/>
      </w:pPr>
      <w:rPr>
        <w:rFonts w:ascii="Symbol" w:hAnsi="Symbol" w:hint="default"/>
      </w:rPr>
    </w:lvl>
    <w:lvl w:ilvl="4" w:tplc="04090003" w:tentative="1">
      <w:start w:val="1"/>
      <w:numFmt w:val="bullet"/>
      <w:lvlText w:val="o"/>
      <w:lvlJc w:val="left"/>
      <w:pPr>
        <w:ind w:left="3127" w:hanging="360"/>
      </w:pPr>
      <w:rPr>
        <w:rFonts w:ascii="Courier New" w:hAnsi="Courier New" w:cs="Courier New" w:hint="default"/>
      </w:rPr>
    </w:lvl>
    <w:lvl w:ilvl="5" w:tplc="04090005" w:tentative="1">
      <w:start w:val="1"/>
      <w:numFmt w:val="bullet"/>
      <w:lvlText w:val=""/>
      <w:lvlJc w:val="left"/>
      <w:pPr>
        <w:ind w:left="3847" w:hanging="360"/>
      </w:pPr>
      <w:rPr>
        <w:rFonts w:ascii="Wingdings" w:hAnsi="Wingdings" w:hint="default"/>
      </w:rPr>
    </w:lvl>
    <w:lvl w:ilvl="6" w:tplc="04090001" w:tentative="1">
      <w:start w:val="1"/>
      <w:numFmt w:val="bullet"/>
      <w:lvlText w:val=""/>
      <w:lvlJc w:val="left"/>
      <w:pPr>
        <w:ind w:left="4567" w:hanging="360"/>
      </w:pPr>
      <w:rPr>
        <w:rFonts w:ascii="Symbol" w:hAnsi="Symbol" w:hint="default"/>
      </w:rPr>
    </w:lvl>
    <w:lvl w:ilvl="7" w:tplc="04090003" w:tentative="1">
      <w:start w:val="1"/>
      <w:numFmt w:val="bullet"/>
      <w:lvlText w:val="o"/>
      <w:lvlJc w:val="left"/>
      <w:pPr>
        <w:ind w:left="5287" w:hanging="360"/>
      </w:pPr>
      <w:rPr>
        <w:rFonts w:ascii="Courier New" w:hAnsi="Courier New" w:cs="Courier New" w:hint="default"/>
      </w:rPr>
    </w:lvl>
    <w:lvl w:ilvl="8" w:tplc="04090005" w:tentative="1">
      <w:start w:val="1"/>
      <w:numFmt w:val="bullet"/>
      <w:lvlText w:val=""/>
      <w:lvlJc w:val="left"/>
      <w:pPr>
        <w:ind w:left="6007" w:hanging="360"/>
      </w:pPr>
      <w:rPr>
        <w:rFonts w:ascii="Wingdings" w:hAnsi="Wingdings" w:hint="default"/>
      </w:rPr>
    </w:lvl>
  </w:abstractNum>
  <w:abstractNum w:abstractNumId="11" w15:restartNumberingAfterBreak="0">
    <w:nsid w:val="732826AA"/>
    <w:multiLevelType w:val="multilevel"/>
    <w:tmpl w:val="20E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9"/>
  </w:num>
  <w:num w:numId="4">
    <w:abstractNumId w:val="4"/>
  </w:num>
  <w:num w:numId="5">
    <w:abstractNumId w:val="0"/>
  </w:num>
  <w:num w:numId="6">
    <w:abstractNumId w:val="5"/>
  </w:num>
  <w:num w:numId="7">
    <w:abstractNumId w:val="7"/>
  </w:num>
  <w:num w:numId="8">
    <w:abstractNumId w:val="10"/>
  </w:num>
  <w:num w:numId="9">
    <w:abstractNumId w:val="1"/>
  </w:num>
  <w:num w:numId="10">
    <w:abstractNumId w:val="1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738047-72D9-451D-B1EF-5313125F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ntstyle01">
    <w:name w:val="fontstyle01"/>
    <w:basedOn w:val="DefaultParagraphFont"/>
    <w:rPr>
      <w:rFonts w:ascii="Times New Roman" w:hAnsi="Times New Roman" w:cs="Times New Roman" w:hint="default"/>
      <w:b/>
      <w:bCs/>
      <w:i w:val="0"/>
      <w:iCs w:val="0"/>
      <w:color w:val="000000"/>
      <w:sz w:val="28"/>
      <w:szCs w:val="28"/>
    </w:rPr>
  </w:style>
  <w:style w:type="paragraph" w:styleId="NormalWeb">
    <w:name w:val="Normal (Web)"/>
    <w:basedOn w:val="Normal"/>
    <w:semiHidden/>
    <w:unhideWhenUsed/>
    <w:pPr>
      <w:spacing w:before="100" w:beforeAutospacing="1" w:after="100" w:afterAutospacing="1" w:line="240" w:lineRule="auto"/>
    </w:pPr>
    <w:rPr>
      <w:rFonts w:eastAsia="Times New Roman" w:cs="Times New Roman"/>
      <w:sz w:val="24"/>
      <w:szCs w:val="24"/>
    </w:rPr>
  </w:style>
  <w:style w:type="character" w:styleId="FootnoteReference">
    <w:name w:val="footnote reference"/>
    <w:basedOn w:val="DefaultParagraphFont"/>
    <w:semiHidden/>
    <w:unhideWhenUsed/>
    <w:rPr>
      <w:vertAlign w:val="superscript"/>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24041">
      <w:bodyDiv w:val="1"/>
      <w:marLeft w:val="0"/>
      <w:marRight w:val="0"/>
      <w:marTop w:val="0"/>
      <w:marBottom w:val="0"/>
      <w:divBdr>
        <w:top w:val="none" w:sz="0" w:space="0" w:color="auto"/>
        <w:left w:val="none" w:sz="0" w:space="0" w:color="auto"/>
        <w:bottom w:val="none" w:sz="0" w:space="0" w:color="auto"/>
        <w:right w:val="none" w:sz="0" w:space="0" w:color="auto"/>
      </w:divBdr>
      <w:divsChild>
        <w:div w:id="1478457503">
          <w:marLeft w:val="0"/>
          <w:marRight w:val="0"/>
          <w:marTop w:val="0"/>
          <w:marBottom w:val="0"/>
          <w:divBdr>
            <w:top w:val="none" w:sz="0" w:space="0" w:color="auto"/>
            <w:left w:val="none" w:sz="0" w:space="0" w:color="auto"/>
            <w:bottom w:val="none" w:sz="0" w:space="0" w:color="auto"/>
            <w:right w:val="none" w:sz="0" w:space="0" w:color="auto"/>
          </w:divBdr>
        </w:div>
        <w:div w:id="571697362">
          <w:marLeft w:val="0"/>
          <w:marRight w:val="0"/>
          <w:marTop w:val="0"/>
          <w:marBottom w:val="0"/>
          <w:divBdr>
            <w:top w:val="none" w:sz="0" w:space="0" w:color="auto"/>
            <w:left w:val="none" w:sz="0" w:space="0" w:color="auto"/>
            <w:bottom w:val="none" w:sz="0" w:space="0" w:color="auto"/>
            <w:right w:val="none" w:sz="0" w:space="0" w:color="auto"/>
          </w:divBdr>
        </w:div>
        <w:div w:id="1650204939">
          <w:marLeft w:val="0"/>
          <w:marRight w:val="0"/>
          <w:marTop w:val="0"/>
          <w:marBottom w:val="0"/>
          <w:divBdr>
            <w:top w:val="none" w:sz="0" w:space="0" w:color="auto"/>
            <w:left w:val="none" w:sz="0" w:space="0" w:color="auto"/>
            <w:bottom w:val="none" w:sz="0" w:space="0" w:color="auto"/>
            <w:right w:val="none" w:sz="0" w:space="0" w:color="auto"/>
          </w:divBdr>
        </w:div>
        <w:div w:id="1085302902">
          <w:marLeft w:val="0"/>
          <w:marRight w:val="0"/>
          <w:marTop w:val="0"/>
          <w:marBottom w:val="0"/>
          <w:divBdr>
            <w:top w:val="none" w:sz="0" w:space="0" w:color="auto"/>
            <w:left w:val="none" w:sz="0" w:space="0" w:color="auto"/>
            <w:bottom w:val="none" w:sz="0" w:space="0" w:color="auto"/>
            <w:right w:val="none" w:sz="0" w:space="0" w:color="auto"/>
          </w:divBdr>
        </w:div>
        <w:div w:id="409500768">
          <w:marLeft w:val="0"/>
          <w:marRight w:val="0"/>
          <w:marTop w:val="0"/>
          <w:marBottom w:val="0"/>
          <w:divBdr>
            <w:top w:val="none" w:sz="0" w:space="0" w:color="auto"/>
            <w:left w:val="none" w:sz="0" w:space="0" w:color="auto"/>
            <w:bottom w:val="none" w:sz="0" w:space="0" w:color="auto"/>
            <w:right w:val="none" w:sz="0" w:space="0" w:color="auto"/>
          </w:divBdr>
        </w:div>
        <w:div w:id="153883778">
          <w:marLeft w:val="0"/>
          <w:marRight w:val="0"/>
          <w:marTop w:val="0"/>
          <w:marBottom w:val="0"/>
          <w:divBdr>
            <w:top w:val="none" w:sz="0" w:space="0" w:color="auto"/>
            <w:left w:val="none" w:sz="0" w:space="0" w:color="auto"/>
            <w:bottom w:val="none" w:sz="0" w:space="0" w:color="auto"/>
            <w:right w:val="none" w:sz="0" w:space="0" w:color="auto"/>
          </w:divBdr>
        </w:div>
        <w:div w:id="1079521631">
          <w:marLeft w:val="0"/>
          <w:marRight w:val="0"/>
          <w:marTop w:val="0"/>
          <w:marBottom w:val="0"/>
          <w:divBdr>
            <w:top w:val="none" w:sz="0" w:space="0" w:color="auto"/>
            <w:left w:val="none" w:sz="0" w:space="0" w:color="auto"/>
            <w:bottom w:val="none" w:sz="0" w:space="0" w:color="auto"/>
            <w:right w:val="none" w:sz="0" w:space="0" w:color="auto"/>
          </w:divBdr>
        </w:div>
        <w:div w:id="224264350">
          <w:marLeft w:val="0"/>
          <w:marRight w:val="0"/>
          <w:marTop w:val="0"/>
          <w:marBottom w:val="0"/>
          <w:divBdr>
            <w:top w:val="none" w:sz="0" w:space="0" w:color="auto"/>
            <w:left w:val="none" w:sz="0" w:space="0" w:color="auto"/>
            <w:bottom w:val="none" w:sz="0" w:space="0" w:color="auto"/>
            <w:right w:val="none" w:sz="0" w:space="0" w:color="auto"/>
          </w:divBdr>
        </w:div>
        <w:div w:id="1176531120">
          <w:marLeft w:val="0"/>
          <w:marRight w:val="0"/>
          <w:marTop w:val="0"/>
          <w:marBottom w:val="0"/>
          <w:divBdr>
            <w:top w:val="none" w:sz="0" w:space="0" w:color="auto"/>
            <w:left w:val="none" w:sz="0" w:space="0" w:color="auto"/>
            <w:bottom w:val="none" w:sz="0" w:space="0" w:color="auto"/>
            <w:right w:val="none" w:sz="0" w:space="0" w:color="auto"/>
          </w:divBdr>
        </w:div>
        <w:div w:id="1007442645">
          <w:marLeft w:val="0"/>
          <w:marRight w:val="0"/>
          <w:marTop w:val="0"/>
          <w:marBottom w:val="0"/>
          <w:divBdr>
            <w:top w:val="none" w:sz="0" w:space="0" w:color="auto"/>
            <w:left w:val="none" w:sz="0" w:space="0" w:color="auto"/>
            <w:bottom w:val="none" w:sz="0" w:space="0" w:color="auto"/>
            <w:right w:val="none" w:sz="0" w:space="0" w:color="auto"/>
          </w:divBdr>
        </w:div>
        <w:div w:id="1054813142">
          <w:marLeft w:val="0"/>
          <w:marRight w:val="0"/>
          <w:marTop w:val="0"/>
          <w:marBottom w:val="0"/>
          <w:divBdr>
            <w:top w:val="none" w:sz="0" w:space="0" w:color="auto"/>
            <w:left w:val="none" w:sz="0" w:space="0" w:color="auto"/>
            <w:bottom w:val="none" w:sz="0" w:space="0" w:color="auto"/>
            <w:right w:val="none" w:sz="0" w:space="0" w:color="auto"/>
          </w:divBdr>
        </w:div>
        <w:div w:id="1202061809">
          <w:marLeft w:val="0"/>
          <w:marRight w:val="0"/>
          <w:marTop w:val="0"/>
          <w:marBottom w:val="0"/>
          <w:divBdr>
            <w:top w:val="none" w:sz="0" w:space="0" w:color="auto"/>
            <w:left w:val="none" w:sz="0" w:space="0" w:color="auto"/>
            <w:bottom w:val="none" w:sz="0" w:space="0" w:color="auto"/>
            <w:right w:val="none" w:sz="0" w:space="0" w:color="auto"/>
          </w:divBdr>
        </w:div>
        <w:div w:id="258217539">
          <w:marLeft w:val="0"/>
          <w:marRight w:val="0"/>
          <w:marTop w:val="0"/>
          <w:marBottom w:val="0"/>
          <w:divBdr>
            <w:top w:val="none" w:sz="0" w:space="0" w:color="auto"/>
            <w:left w:val="none" w:sz="0" w:space="0" w:color="auto"/>
            <w:bottom w:val="none" w:sz="0" w:space="0" w:color="auto"/>
            <w:right w:val="none" w:sz="0" w:space="0" w:color="auto"/>
          </w:divBdr>
        </w:div>
        <w:div w:id="455879687">
          <w:marLeft w:val="0"/>
          <w:marRight w:val="0"/>
          <w:marTop w:val="0"/>
          <w:marBottom w:val="0"/>
          <w:divBdr>
            <w:top w:val="none" w:sz="0" w:space="0" w:color="auto"/>
            <w:left w:val="none" w:sz="0" w:space="0" w:color="auto"/>
            <w:bottom w:val="none" w:sz="0" w:space="0" w:color="auto"/>
            <w:right w:val="none" w:sz="0" w:space="0" w:color="auto"/>
          </w:divBdr>
        </w:div>
        <w:div w:id="576401124">
          <w:marLeft w:val="0"/>
          <w:marRight w:val="0"/>
          <w:marTop w:val="0"/>
          <w:marBottom w:val="0"/>
          <w:divBdr>
            <w:top w:val="none" w:sz="0" w:space="0" w:color="auto"/>
            <w:left w:val="none" w:sz="0" w:space="0" w:color="auto"/>
            <w:bottom w:val="none" w:sz="0" w:space="0" w:color="auto"/>
            <w:right w:val="none" w:sz="0" w:space="0" w:color="auto"/>
          </w:divBdr>
        </w:div>
        <w:div w:id="77868962">
          <w:marLeft w:val="0"/>
          <w:marRight w:val="0"/>
          <w:marTop w:val="0"/>
          <w:marBottom w:val="0"/>
          <w:divBdr>
            <w:top w:val="none" w:sz="0" w:space="0" w:color="auto"/>
            <w:left w:val="none" w:sz="0" w:space="0" w:color="auto"/>
            <w:bottom w:val="none" w:sz="0" w:space="0" w:color="auto"/>
            <w:right w:val="none" w:sz="0" w:space="0" w:color="auto"/>
          </w:divBdr>
        </w:div>
        <w:div w:id="1877742502">
          <w:marLeft w:val="0"/>
          <w:marRight w:val="0"/>
          <w:marTop w:val="0"/>
          <w:marBottom w:val="0"/>
          <w:divBdr>
            <w:top w:val="none" w:sz="0" w:space="0" w:color="auto"/>
            <w:left w:val="none" w:sz="0" w:space="0" w:color="auto"/>
            <w:bottom w:val="none" w:sz="0" w:space="0" w:color="auto"/>
            <w:right w:val="none" w:sz="0" w:space="0" w:color="auto"/>
          </w:divBdr>
        </w:div>
        <w:div w:id="1665352991">
          <w:marLeft w:val="0"/>
          <w:marRight w:val="0"/>
          <w:marTop w:val="0"/>
          <w:marBottom w:val="0"/>
          <w:divBdr>
            <w:top w:val="none" w:sz="0" w:space="0" w:color="auto"/>
            <w:left w:val="none" w:sz="0" w:space="0" w:color="auto"/>
            <w:bottom w:val="none" w:sz="0" w:space="0" w:color="auto"/>
            <w:right w:val="none" w:sz="0" w:space="0" w:color="auto"/>
          </w:divBdr>
        </w:div>
        <w:div w:id="1267272164">
          <w:marLeft w:val="0"/>
          <w:marRight w:val="0"/>
          <w:marTop w:val="0"/>
          <w:marBottom w:val="0"/>
          <w:divBdr>
            <w:top w:val="none" w:sz="0" w:space="0" w:color="auto"/>
            <w:left w:val="none" w:sz="0" w:space="0" w:color="auto"/>
            <w:bottom w:val="none" w:sz="0" w:space="0" w:color="auto"/>
            <w:right w:val="none" w:sz="0" w:space="0" w:color="auto"/>
          </w:divBdr>
        </w:div>
        <w:div w:id="58406463">
          <w:marLeft w:val="0"/>
          <w:marRight w:val="0"/>
          <w:marTop w:val="0"/>
          <w:marBottom w:val="0"/>
          <w:divBdr>
            <w:top w:val="none" w:sz="0" w:space="0" w:color="auto"/>
            <w:left w:val="none" w:sz="0" w:space="0" w:color="auto"/>
            <w:bottom w:val="none" w:sz="0" w:space="0" w:color="auto"/>
            <w:right w:val="none" w:sz="0" w:space="0" w:color="auto"/>
          </w:divBdr>
        </w:div>
        <w:div w:id="497770576">
          <w:marLeft w:val="0"/>
          <w:marRight w:val="0"/>
          <w:marTop w:val="0"/>
          <w:marBottom w:val="0"/>
          <w:divBdr>
            <w:top w:val="none" w:sz="0" w:space="0" w:color="auto"/>
            <w:left w:val="none" w:sz="0" w:space="0" w:color="auto"/>
            <w:bottom w:val="none" w:sz="0" w:space="0" w:color="auto"/>
            <w:right w:val="none" w:sz="0" w:space="0" w:color="auto"/>
          </w:divBdr>
        </w:div>
        <w:div w:id="156069775">
          <w:marLeft w:val="0"/>
          <w:marRight w:val="0"/>
          <w:marTop w:val="0"/>
          <w:marBottom w:val="0"/>
          <w:divBdr>
            <w:top w:val="none" w:sz="0" w:space="0" w:color="auto"/>
            <w:left w:val="none" w:sz="0" w:space="0" w:color="auto"/>
            <w:bottom w:val="none" w:sz="0" w:space="0" w:color="auto"/>
            <w:right w:val="none" w:sz="0" w:space="0" w:color="auto"/>
          </w:divBdr>
        </w:div>
        <w:div w:id="1855220625">
          <w:marLeft w:val="0"/>
          <w:marRight w:val="0"/>
          <w:marTop w:val="0"/>
          <w:marBottom w:val="0"/>
          <w:divBdr>
            <w:top w:val="none" w:sz="0" w:space="0" w:color="auto"/>
            <w:left w:val="none" w:sz="0" w:space="0" w:color="auto"/>
            <w:bottom w:val="none" w:sz="0" w:space="0" w:color="auto"/>
            <w:right w:val="none" w:sz="0" w:space="0" w:color="auto"/>
          </w:divBdr>
        </w:div>
        <w:div w:id="894900428">
          <w:marLeft w:val="0"/>
          <w:marRight w:val="0"/>
          <w:marTop w:val="0"/>
          <w:marBottom w:val="0"/>
          <w:divBdr>
            <w:top w:val="none" w:sz="0" w:space="0" w:color="auto"/>
            <w:left w:val="none" w:sz="0" w:space="0" w:color="auto"/>
            <w:bottom w:val="none" w:sz="0" w:space="0" w:color="auto"/>
            <w:right w:val="none" w:sz="0" w:space="0" w:color="auto"/>
          </w:divBdr>
        </w:div>
        <w:div w:id="1427536904">
          <w:marLeft w:val="0"/>
          <w:marRight w:val="0"/>
          <w:marTop w:val="0"/>
          <w:marBottom w:val="0"/>
          <w:divBdr>
            <w:top w:val="none" w:sz="0" w:space="0" w:color="auto"/>
            <w:left w:val="none" w:sz="0" w:space="0" w:color="auto"/>
            <w:bottom w:val="none" w:sz="0" w:space="0" w:color="auto"/>
            <w:right w:val="none" w:sz="0" w:space="0" w:color="auto"/>
          </w:divBdr>
        </w:div>
        <w:div w:id="1586114022">
          <w:marLeft w:val="0"/>
          <w:marRight w:val="0"/>
          <w:marTop w:val="0"/>
          <w:marBottom w:val="0"/>
          <w:divBdr>
            <w:top w:val="none" w:sz="0" w:space="0" w:color="auto"/>
            <w:left w:val="none" w:sz="0" w:space="0" w:color="auto"/>
            <w:bottom w:val="none" w:sz="0" w:space="0" w:color="auto"/>
            <w:right w:val="none" w:sz="0" w:space="0" w:color="auto"/>
          </w:divBdr>
        </w:div>
        <w:div w:id="2013988613">
          <w:marLeft w:val="0"/>
          <w:marRight w:val="0"/>
          <w:marTop w:val="0"/>
          <w:marBottom w:val="0"/>
          <w:divBdr>
            <w:top w:val="none" w:sz="0" w:space="0" w:color="auto"/>
            <w:left w:val="none" w:sz="0" w:space="0" w:color="auto"/>
            <w:bottom w:val="none" w:sz="0" w:space="0" w:color="auto"/>
            <w:right w:val="none" w:sz="0" w:space="0" w:color="auto"/>
          </w:divBdr>
        </w:div>
        <w:div w:id="1451894375">
          <w:marLeft w:val="0"/>
          <w:marRight w:val="0"/>
          <w:marTop w:val="0"/>
          <w:marBottom w:val="0"/>
          <w:divBdr>
            <w:top w:val="none" w:sz="0" w:space="0" w:color="auto"/>
            <w:left w:val="none" w:sz="0" w:space="0" w:color="auto"/>
            <w:bottom w:val="none" w:sz="0" w:space="0" w:color="auto"/>
            <w:right w:val="none" w:sz="0" w:space="0" w:color="auto"/>
          </w:divBdr>
        </w:div>
        <w:div w:id="1654093717">
          <w:marLeft w:val="0"/>
          <w:marRight w:val="0"/>
          <w:marTop w:val="0"/>
          <w:marBottom w:val="0"/>
          <w:divBdr>
            <w:top w:val="none" w:sz="0" w:space="0" w:color="auto"/>
            <w:left w:val="none" w:sz="0" w:space="0" w:color="auto"/>
            <w:bottom w:val="none" w:sz="0" w:space="0" w:color="auto"/>
            <w:right w:val="none" w:sz="0" w:space="0" w:color="auto"/>
          </w:divBdr>
        </w:div>
        <w:div w:id="735929859">
          <w:marLeft w:val="0"/>
          <w:marRight w:val="0"/>
          <w:marTop w:val="0"/>
          <w:marBottom w:val="0"/>
          <w:divBdr>
            <w:top w:val="none" w:sz="0" w:space="0" w:color="auto"/>
            <w:left w:val="none" w:sz="0" w:space="0" w:color="auto"/>
            <w:bottom w:val="none" w:sz="0" w:space="0" w:color="auto"/>
            <w:right w:val="none" w:sz="0" w:space="0" w:color="auto"/>
          </w:divBdr>
        </w:div>
        <w:div w:id="371655023">
          <w:marLeft w:val="0"/>
          <w:marRight w:val="0"/>
          <w:marTop w:val="0"/>
          <w:marBottom w:val="0"/>
          <w:divBdr>
            <w:top w:val="none" w:sz="0" w:space="0" w:color="auto"/>
            <w:left w:val="none" w:sz="0" w:space="0" w:color="auto"/>
            <w:bottom w:val="none" w:sz="0" w:space="0" w:color="auto"/>
            <w:right w:val="none" w:sz="0" w:space="0" w:color="auto"/>
          </w:divBdr>
        </w:div>
        <w:div w:id="255329764">
          <w:marLeft w:val="0"/>
          <w:marRight w:val="0"/>
          <w:marTop w:val="0"/>
          <w:marBottom w:val="0"/>
          <w:divBdr>
            <w:top w:val="none" w:sz="0" w:space="0" w:color="auto"/>
            <w:left w:val="none" w:sz="0" w:space="0" w:color="auto"/>
            <w:bottom w:val="none" w:sz="0" w:space="0" w:color="auto"/>
            <w:right w:val="none" w:sz="0" w:space="0" w:color="auto"/>
          </w:divBdr>
        </w:div>
        <w:div w:id="257326329">
          <w:marLeft w:val="0"/>
          <w:marRight w:val="0"/>
          <w:marTop w:val="0"/>
          <w:marBottom w:val="0"/>
          <w:divBdr>
            <w:top w:val="none" w:sz="0" w:space="0" w:color="auto"/>
            <w:left w:val="none" w:sz="0" w:space="0" w:color="auto"/>
            <w:bottom w:val="none" w:sz="0" w:space="0" w:color="auto"/>
            <w:right w:val="none" w:sz="0" w:space="0" w:color="auto"/>
          </w:divBdr>
        </w:div>
        <w:div w:id="289896183">
          <w:marLeft w:val="0"/>
          <w:marRight w:val="0"/>
          <w:marTop w:val="0"/>
          <w:marBottom w:val="0"/>
          <w:divBdr>
            <w:top w:val="none" w:sz="0" w:space="0" w:color="auto"/>
            <w:left w:val="none" w:sz="0" w:space="0" w:color="auto"/>
            <w:bottom w:val="none" w:sz="0" w:space="0" w:color="auto"/>
            <w:right w:val="none" w:sz="0" w:space="0" w:color="auto"/>
          </w:divBdr>
        </w:div>
        <w:div w:id="370112470">
          <w:marLeft w:val="0"/>
          <w:marRight w:val="0"/>
          <w:marTop w:val="0"/>
          <w:marBottom w:val="0"/>
          <w:divBdr>
            <w:top w:val="none" w:sz="0" w:space="0" w:color="auto"/>
            <w:left w:val="none" w:sz="0" w:space="0" w:color="auto"/>
            <w:bottom w:val="none" w:sz="0" w:space="0" w:color="auto"/>
            <w:right w:val="none" w:sz="0" w:space="0" w:color="auto"/>
          </w:divBdr>
        </w:div>
        <w:div w:id="1845780517">
          <w:marLeft w:val="0"/>
          <w:marRight w:val="0"/>
          <w:marTop w:val="0"/>
          <w:marBottom w:val="0"/>
          <w:divBdr>
            <w:top w:val="none" w:sz="0" w:space="0" w:color="auto"/>
            <w:left w:val="none" w:sz="0" w:space="0" w:color="auto"/>
            <w:bottom w:val="none" w:sz="0" w:space="0" w:color="auto"/>
            <w:right w:val="none" w:sz="0" w:space="0" w:color="auto"/>
          </w:divBdr>
        </w:div>
        <w:div w:id="311368390">
          <w:marLeft w:val="0"/>
          <w:marRight w:val="0"/>
          <w:marTop w:val="0"/>
          <w:marBottom w:val="0"/>
          <w:divBdr>
            <w:top w:val="none" w:sz="0" w:space="0" w:color="auto"/>
            <w:left w:val="none" w:sz="0" w:space="0" w:color="auto"/>
            <w:bottom w:val="none" w:sz="0" w:space="0" w:color="auto"/>
            <w:right w:val="none" w:sz="0" w:space="0" w:color="auto"/>
          </w:divBdr>
        </w:div>
        <w:div w:id="739449262">
          <w:marLeft w:val="0"/>
          <w:marRight w:val="0"/>
          <w:marTop w:val="0"/>
          <w:marBottom w:val="0"/>
          <w:divBdr>
            <w:top w:val="none" w:sz="0" w:space="0" w:color="auto"/>
            <w:left w:val="none" w:sz="0" w:space="0" w:color="auto"/>
            <w:bottom w:val="none" w:sz="0" w:space="0" w:color="auto"/>
            <w:right w:val="none" w:sz="0" w:space="0" w:color="auto"/>
          </w:divBdr>
        </w:div>
        <w:div w:id="1240477303">
          <w:marLeft w:val="0"/>
          <w:marRight w:val="0"/>
          <w:marTop w:val="0"/>
          <w:marBottom w:val="0"/>
          <w:divBdr>
            <w:top w:val="none" w:sz="0" w:space="0" w:color="auto"/>
            <w:left w:val="none" w:sz="0" w:space="0" w:color="auto"/>
            <w:bottom w:val="none" w:sz="0" w:space="0" w:color="auto"/>
            <w:right w:val="none" w:sz="0" w:space="0" w:color="auto"/>
          </w:divBdr>
        </w:div>
        <w:div w:id="862212943">
          <w:marLeft w:val="0"/>
          <w:marRight w:val="0"/>
          <w:marTop w:val="0"/>
          <w:marBottom w:val="0"/>
          <w:divBdr>
            <w:top w:val="none" w:sz="0" w:space="0" w:color="auto"/>
            <w:left w:val="none" w:sz="0" w:space="0" w:color="auto"/>
            <w:bottom w:val="none" w:sz="0" w:space="0" w:color="auto"/>
            <w:right w:val="none" w:sz="0" w:space="0" w:color="auto"/>
          </w:divBdr>
        </w:div>
        <w:div w:id="441733335">
          <w:marLeft w:val="0"/>
          <w:marRight w:val="0"/>
          <w:marTop w:val="0"/>
          <w:marBottom w:val="0"/>
          <w:divBdr>
            <w:top w:val="none" w:sz="0" w:space="0" w:color="auto"/>
            <w:left w:val="none" w:sz="0" w:space="0" w:color="auto"/>
            <w:bottom w:val="none" w:sz="0" w:space="0" w:color="auto"/>
            <w:right w:val="none" w:sz="0" w:space="0" w:color="auto"/>
          </w:divBdr>
        </w:div>
        <w:div w:id="1839733208">
          <w:marLeft w:val="0"/>
          <w:marRight w:val="0"/>
          <w:marTop w:val="0"/>
          <w:marBottom w:val="0"/>
          <w:divBdr>
            <w:top w:val="none" w:sz="0" w:space="0" w:color="auto"/>
            <w:left w:val="none" w:sz="0" w:space="0" w:color="auto"/>
            <w:bottom w:val="none" w:sz="0" w:space="0" w:color="auto"/>
            <w:right w:val="none" w:sz="0" w:space="0" w:color="auto"/>
          </w:divBdr>
        </w:div>
        <w:div w:id="1962227523">
          <w:marLeft w:val="0"/>
          <w:marRight w:val="0"/>
          <w:marTop w:val="0"/>
          <w:marBottom w:val="0"/>
          <w:divBdr>
            <w:top w:val="none" w:sz="0" w:space="0" w:color="auto"/>
            <w:left w:val="none" w:sz="0" w:space="0" w:color="auto"/>
            <w:bottom w:val="none" w:sz="0" w:space="0" w:color="auto"/>
            <w:right w:val="none" w:sz="0" w:space="0" w:color="auto"/>
          </w:divBdr>
        </w:div>
        <w:div w:id="602955242">
          <w:marLeft w:val="0"/>
          <w:marRight w:val="0"/>
          <w:marTop w:val="0"/>
          <w:marBottom w:val="0"/>
          <w:divBdr>
            <w:top w:val="none" w:sz="0" w:space="0" w:color="auto"/>
            <w:left w:val="none" w:sz="0" w:space="0" w:color="auto"/>
            <w:bottom w:val="none" w:sz="0" w:space="0" w:color="auto"/>
            <w:right w:val="none" w:sz="0" w:space="0" w:color="auto"/>
          </w:divBdr>
        </w:div>
        <w:div w:id="124589876">
          <w:marLeft w:val="0"/>
          <w:marRight w:val="0"/>
          <w:marTop w:val="0"/>
          <w:marBottom w:val="0"/>
          <w:divBdr>
            <w:top w:val="none" w:sz="0" w:space="0" w:color="auto"/>
            <w:left w:val="none" w:sz="0" w:space="0" w:color="auto"/>
            <w:bottom w:val="none" w:sz="0" w:space="0" w:color="auto"/>
            <w:right w:val="none" w:sz="0" w:space="0" w:color="auto"/>
          </w:divBdr>
        </w:div>
        <w:div w:id="763378964">
          <w:marLeft w:val="0"/>
          <w:marRight w:val="0"/>
          <w:marTop w:val="0"/>
          <w:marBottom w:val="0"/>
          <w:divBdr>
            <w:top w:val="none" w:sz="0" w:space="0" w:color="auto"/>
            <w:left w:val="none" w:sz="0" w:space="0" w:color="auto"/>
            <w:bottom w:val="none" w:sz="0" w:space="0" w:color="auto"/>
            <w:right w:val="none" w:sz="0" w:space="0" w:color="auto"/>
          </w:divBdr>
        </w:div>
        <w:div w:id="1256789061">
          <w:marLeft w:val="0"/>
          <w:marRight w:val="0"/>
          <w:marTop w:val="0"/>
          <w:marBottom w:val="0"/>
          <w:divBdr>
            <w:top w:val="none" w:sz="0" w:space="0" w:color="auto"/>
            <w:left w:val="none" w:sz="0" w:space="0" w:color="auto"/>
            <w:bottom w:val="none" w:sz="0" w:space="0" w:color="auto"/>
            <w:right w:val="none" w:sz="0" w:space="0" w:color="auto"/>
          </w:divBdr>
        </w:div>
        <w:div w:id="600649751">
          <w:marLeft w:val="0"/>
          <w:marRight w:val="0"/>
          <w:marTop w:val="0"/>
          <w:marBottom w:val="0"/>
          <w:divBdr>
            <w:top w:val="none" w:sz="0" w:space="0" w:color="auto"/>
            <w:left w:val="none" w:sz="0" w:space="0" w:color="auto"/>
            <w:bottom w:val="none" w:sz="0" w:space="0" w:color="auto"/>
            <w:right w:val="none" w:sz="0" w:space="0" w:color="auto"/>
          </w:divBdr>
        </w:div>
        <w:div w:id="30343867">
          <w:marLeft w:val="0"/>
          <w:marRight w:val="0"/>
          <w:marTop w:val="0"/>
          <w:marBottom w:val="0"/>
          <w:divBdr>
            <w:top w:val="none" w:sz="0" w:space="0" w:color="auto"/>
            <w:left w:val="none" w:sz="0" w:space="0" w:color="auto"/>
            <w:bottom w:val="none" w:sz="0" w:space="0" w:color="auto"/>
            <w:right w:val="none" w:sz="0" w:space="0" w:color="auto"/>
          </w:divBdr>
        </w:div>
        <w:div w:id="1474642664">
          <w:marLeft w:val="0"/>
          <w:marRight w:val="0"/>
          <w:marTop w:val="0"/>
          <w:marBottom w:val="0"/>
          <w:divBdr>
            <w:top w:val="none" w:sz="0" w:space="0" w:color="auto"/>
            <w:left w:val="none" w:sz="0" w:space="0" w:color="auto"/>
            <w:bottom w:val="none" w:sz="0" w:space="0" w:color="auto"/>
            <w:right w:val="none" w:sz="0" w:space="0" w:color="auto"/>
          </w:divBdr>
        </w:div>
        <w:div w:id="1357610400">
          <w:marLeft w:val="0"/>
          <w:marRight w:val="0"/>
          <w:marTop w:val="0"/>
          <w:marBottom w:val="0"/>
          <w:divBdr>
            <w:top w:val="none" w:sz="0" w:space="0" w:color="auto"/>
            <w:left w:val="none" w:sz="0" w:space="0" w:color="auto"/>
            <w:bottom w:val="none" w:sz="0" w:space="0" w:color="auto"/>
            <w:right w:val="none" w:sz="0" w:space="0" w:color="auto"/>
          </w:divBdr>
        </w:div>
      </w:divsChild>
    </w:div>
    <w:div w:id="185683235">
      <w:bodyDiv w:val="1"/>
      <w:marLeft w:val="0"/>
      <w:marRight w:val="0"/>
      <w:marTop w:val="0"/>
      <w:marBottom w:val="0"/>
      <w:divBdr>
        <w:top w:val="none" w:sz="0" w:space="0" w:color="auto"/>
        <w:left w:val="none" w:sz="0" w:space="0" w:color="auto"/>
        <w:bottom w:val="none" w:sz="0" w:space="0" w:color="auto"/>
        <w:right w:val="none" w:sz="0" w:space="0" w:color="auto"/>
      </w:divBdr>
    </w:div>
    <w:div w:id="372312909">
      <w:bodyDiv w:val="1"/>
      <w:marLeft w:val="0"/>
      <w:marRight w:val="0"/>
      <w:marTop w:val="0"/>
      <w:marBottom w:val="0"/>
      <w:divBdr>
        <w:top w:val="none" w:sz="0" w:space="0" w:color="auto"/>
        <w:left w:val="none" w:sz="0" w:space="0" w:color="auto"/>
        <w:bottom w:val="none" w:sz="0" w:space="0" w:color="auto"/>
        <w:right w:val="none" w:sz="0" w:space="0" w:color="auto"/>
      </w:divBdr>
    </w:div>
    <w:div w:id="513303993">
      <w:bodyDiv w:val="1"/>
      <w:marLeft w:val="0"/>
      <w:marRight w:val="0"/>
      <w:marTop w:val="0"/>
      <w:marBottom w:val="0"/>
      <w:divBdr>
        <w:top w:val="none" w:sz="0" w:space="0" w:color="auto"/>
        <w:left w:val="none" w:sz="0" w:space="0" w:color="auto"/>
        <w:bottom w:val="none" w:sz="0" w:space="0" w:color="auto"/>
        <w:right w:val="none" w:sz="0" w:space="0" w:color="auto"/>
      </w:divBdr>
    </w:div>
    <w:div w:id="590159157">
      <w:bodyDiv w:val="1"/>
      <w:marLeft w:val="0"/>
      <w:marRight w:val="0"/>
      <w:marTop w:val="0"/>
      <w:marBottom w:val="0"/>
      <w:divBdr>
        <w:top w:val="none" w:sz="0" w:space="0" w:color="auto"/>
        <w:left w:val="none" w:sz="0" w:space="0" w:color="auto"/>
        <w:bottom w:val="none" w:sz="0" w:space="0" w:color="auto"/>
        <w:right w:val="none" w:sz="0" w:space="0" w:color="auto"/>
      </w:divBdr>
    </w:div>
    <w:div w:id="702366779">
      <w:bodyDiv w:val="1"/>
      <w:marLeft w:val="0"/>
      <w:marRight w:val="0"/>
      <w:marTop w:val="0"/>
      <w:marBottom w:val="0"/>
      <w:divBdr>
        <w:top w:val="none" w:sz="0" w:space="0" w:color="auto"/>
        <w:left w:val="none" w:sz="0" w:space="0" w:color="auto"/>
        <w:bottom w:val="none" w:sz="0" w:space="0" w:color="auto"/>
        <w:right w:val="none" w:sz="0" w:space="0" w:color="auto"/>
      </w:divBdr>
    </w:div>
    <w:div w:id="867447989">
      <w:bodyDiv w:val="1"/>
      <w:marLeft w:val="0"/>
      <w:marRight w:val="0"/>
      <w:marTop w:val="0"/>
      <w:marBottom w:val="0"/>
      <w:divBdr>
        <w:top w:val="none" w:sz="0" w:space="0" w:color="auto"/>
        <w:left w:val="none" w:sz="0" w:space="0" w:color="auto"/>
        <w:bottom w:val="none" w:sz="0" w:space="0" w:color="auto"/>
        <w:right w:val="none" w:sz="0" w:space="0" w:color="auto"/>
      </w:divBdr>
    </w:div>
    <w:div w:id="928271594">
      <w:bodyDiv w:val="1"/>
      <w:marLeft w:val="0"/>
      <w:marRight w:val="0"/>
      <w:marTop w:val="0"/>
      <w:marBottom w:val="0"/>
      <w:divBdr>
        <w:top w:val="none" w:sz="0" w:space="0" w:color="auto"/>
        <w:left w:val="none" w:sz="0" w:space="0" w:color="auto"/>
        <w:bottom w:val="none" w:sz="0" w:space="0" w:color="auto"/>
        <w:right w:val="none" w:sz="0" w:space="0" w:color="auto"/>
      </w:divBdr>
    </w:div>
    <w:div w:id="1059282367">
      <w:bodyDiv w:val="1"/>
      <w:marLeft w:val="0"/>
      <w:marRight w:val="0"/>
      <w:marTop w:val="0"/>
      <w:marBottom w:val="0"/>
      <w:divBdr>
        <w:top w:val="none" w:sz="0" w:space="0" w:color="auto"/>
        <w:left w:val="none" w:sz="0" w:space="0" w:color="auto"/>
        <w:bottom w:val="none" w:sz="0" w:space="0" w:color="auto"/>
        <w:right w:val="none" w:sz="0" w:space="0" w:color="auto"/>
      </w:divBdr>
    </w:div>
    <w:div w:id="1106075409">
      <w:bodyDiv w:val="1"/>
      <w:marLeft w:val="0"/>
      <w:marRight w:val="0"/>
      <w:marTop w:val="0"/>
      <w:marBottom w:val="0"/>
      <w:divBdr>
        <w:top w:val="none" w:sz="0" w:space="0" w:color="auto"/>
        <w:left w:val="none" w:sz="0" w:space="0" w:color="auto"/>
        <w:bottom w:val="none" w:sz="0" w:space="0" w:color="auto"/>
        <w:right w:val="none" w:sz="0" w:space="0" w:color="auto"/>
      </w:divBdr>
    </w:div>
    <w:div w:id="1108769756">
      <w:bodyDiv w:val="1"/>
      <w:marLeft w:val="0"/>
      <w:marRight w:val="0"/>
      <w:marTop w:val="0"/>
      <w:marBottom w:val="0"/>
      <w:divBdr>
        <w:top w:val="none" w:sz="0" w:space="0" w:color="auto"/>
        <w:left w:val="none" w:sz="0" w:space="0" w:color="auto"/>
        <w:bottom w:val="none" w:sz="0" w:space="0" w:color="auto"/>
        <w:right w:val="none" w:sz="0" w:space="0" w:color="auto"/>
      </w:divBdr>
    </w:div>
    <w:div w:id="1135836388">
      <w:bodyDiv w:val="1"/>
      <w:marLeft w:val="0"/>
      <w:marRight w:val="0"/>
      <w:marTop w:val="0"/>
      <w:marBottom w:val="0"/>
      <w:divBdr>
        <w:top w:val="none" w:sz="0" w:space="0" w:color="auto"/>
        <w:left w:val="none" w:sz="0" w:space="0" w:color="auto"/>
        <w:bottom w:val="none" w:sz="0" w:space="0" w:color="auto"/>
        <w:right w:val="none" w:sz="0" w:space="0" w:color="auto"/>
      </w:divBdr>
    </w:div>
    <w:div w:id="1405757988">
      <w:bodyDiv w:val="1"/>
      <w:marLeft w:val="0"/>
      <w:marRight w:val="0"/>
      <w:marTop w:val="0"/>
      <w:marBottom w:val="0"/>
      <w:divBdr>
        <w:top w:val="none" w:sz="0" w:space="0" w:color="auto"/>
        <w:left w:val="none" w:sz="0" w:space="0" w:color="auto"/>
        <w:bottom w:val="none" w:sz="0" w:space="0" w:color="auto"/>
        <w:right w:val="none" w:sz="0" w:space="0" w:color="auto"/>
      </w:divBdr>
    </w:div>
    <w:div w:id="1410153255">
      <w:bodyDiv w:val="1"/>
      <w:marLeft w:val="0"/>
      <w:marRight w:val="0"/>
      <w:marTop w:val="0"/>
      <w:marBottom w:val="0"/>
      <w:divBdr>
        <w:top w:val="none" w:sz="0" w:space="0" w:color="auto"/>
        <w:left w:val="none" w:sz="0" w:space="0" w:color="auto"/>
        <w:bottom w:val="none" w:sz="0" w:space="0" w:color="auto"/>
        <w:right w:val="none" w:sz="0" w:space="0" w:color="auto"/>
      </w:divBdr>
    </w:div>
    <w:div w:id="1465386602">
      <w:bodyDiv w:val="1"/>
      <w:marLeft w:val="0"/>
      <w:marRight w:val="0"/>
      <w:marTop w:val="0"/>
      <w:marBottom w:val="0"/>
      <w:divBdr>
        <w:top w:val="none" w:sz="0" w:space="0" w:color="auto"/>
        <w:left w:val="none" w:sz="0" w:space="0" w:color="auto"/>
        <w:bottom w:val="none" w:sz="0" w:space="0" w:color="auto"/>
        <w:right w:val="none" w:sz="0" w:space="0" w:color="auto"/>
      </w:divBdr>
    </w:div>
    <w:div w:id="1738287558">
      <w:bodyDiv w:val="1"/>
      <w:marLeft w:val="0"/>
      <w:marRight w:val="0"/>
      <w:marTop w:val="0"/>
      <w:marBottom w:val="0"/>
      <w:divBdr>
        <w:top w:val="none" w:sz="0" w:space="0" w:color="auto"/>
        <w:left w:val="none" w:sz="0" w:space="0" w:color="auto"/>
        <w:bottom w:val="none" w:sz="0" w:space="0" w:color="auto"/>
        <w:right w:val="none" w:sz="0" w:space="0" w:color="auto"/>
      </w:divBdr>
    </w:div>
    <w:div w:id="1990671118">
      <w:bodyDiv w:val="1"/>
      <w:marLeft w:val="0"/>
      <w:marRight w:val="0"/>
      <w:marTop w:val="0"/>
      <w:marBottom w:val="0"/>
      <w:divBdr>
        <w:top w:val="none" w:sz="0" w:space="0" w:color="auto"/>
        <w:left w:val="none" w:sz="0" w:space="0" w:color="auto"/>
        <w:bottom w:val="none" w:sz="0" w:space="0" w:color="auto"/>
        <w:right w:val="none" w:sz="0" w:space="0" w:color="auto"/>
      </w:divBdr>
    </w:div>
    <w:div w:id="2005432829">
      <w:bodyDiv w:val="1"/>
      <w:marLeft w:val="0"/>
      <w:marRight w:val="0"/>
      <w:marTop w:val="0"/>
      <w:marBottom w:val="0"/>
      <w:divBdr>
        <w:top w:val="none" w:sz="0" w:space="0" w:color="auto"/>
        <w:left w:val="none" w:sz="0" w:space="0" w:color="auto"/>
        <w:bottom w:val="none" w:sz="0" w:space="0" w:color="auto"/>
        <w:right w:val="none" w:sz="0" w:space="0" w:color="auto"/>
      </w:divBdr>
    </w:div>
    <w:div w:id="2054881992">
      <w:bodyDiv w:val="1"/>
      <w:marLeft w:val="0"/>
      <w:marRight w:val="0"/>
      <w:marTop w:val="0"/>
      <w:marBottom w:val="0"/>
      <w:divBdr>
        <w:top w:val="none" w:sz="0" w:space="0" w:color="auto"/>
        <w:left w:val="none" w:sz="0" w:space="0" w:color="auto"/>
        <w:bottom w:val="none" w:sz="0" w:space="0" w:color="auto"/>
        <w:right w:val="none" w:sz="0" w:space="0" w:color="auto"/>
      </w:divBdr>
    </w:div>
    <w:div w:id="213859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534F9-EB6C-4BB8-8DDB-F63E17A8C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Vanxuan</dc:creator>
  <cp:keywords/>
  <dc:description/>
  <cp:lastModifiedBy>Administrator</cp:lastModifiedBy>
  <cp:revision>14</cp:revision>
  <cp:lastPrinted>2022-12-28T02:00:00Z</cp:lastPrinted>
  <dcterms:created xsi:type="dcterms:W3CDTF">2026-04-17T09:08:00Z</dcterms:created>
  <dcterms:modified xsi:type="dcterms:W3CDTF">2026-08-03T13:54:00Z</dcterms:modified>
</cp:coreProperties>
</file>