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3085"/>
        <w:gridCol w:w="6535"/>
      </w:tblGrid>
      <w:tr>
        <w:tc>
          <w:tcPr>
            <w:tcW w:w="3085" w:type="dxa"/>
          </w:tcPr>
          <w:p>
            <w:pPr>
              <w:jc w:val="center"/>
              <w:rPr>
                <w:rFonts w:ascii="Times New Roman" w:hAnsi="Times New Roman"/>
                <w:b/>
                <w:sz w:val="26"/>
              </w:rPr>
            </w:pPr>
            <w:r>
              <w:rPr>
                <w:rFonts w:ascii="Times New Roman" w:hAnsi="Times New Roman"/>
                <w:b/>
                <w:sz w:val="26"/>
              </w:rPr>
              <w:t>ỦY BAN NHÂN DÂN</w:t>
            </w:r>
          </w:p>
          <w:p>
            <w:pPr>
              <w:jc w:val="center"/>
              <w:rPr>
                <w:rFonts w:ascii="Times New Roman" w:hAnsi="Times New Roman"/>
                <w:b/>
              </w:rPr>
            </w:pPr>
            <w:r>
              <w:rPr>
                <w:rFonts w:ascii="Times New Roman" w:hAnsi="Times New Roman"/>
                <w:b/>
                <w:sz w:val="26"/>
              </w:rPr>
              <w:t>XÃ THẠCH XUÂN</w:t>
            </w:r>
          </w:p>
          <w:p>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simplePos x="0" y="0"/>
                      <wp:positionH relativeFrom="column">
                        <wp:posOffset>565150</wp:posOffset>
                      </wp:positionH>
                      <wp:positionV relativeFrom="paragraph">
                        <wp:posOffset>36830</wp:posOffset>
                      </wp:positionV>
                      <wp:extent cx="657860" cy="0"/>
                      <wp:effectExtent l="0" t="0" r="27940" b="19050"/>
                      <wp:wrapNone/>
                      <wp:docPr id="4" name="Straight Connector 4"/>
                      <wp:cNvGraphicFramePr/>
                      <a:graphic xmlns:a="http://schemas.openxmlformats.org/drawingml/2006/main">
                        <a:graphicData uri="http://schemas.microsoft.com/office/word/2010/wordprocessingShape">
                          <wps:wsp>
                            <wps:cNvCnPr/>
                            <wps:spPr>
                              <a:xfrm>
                                <a:off x="0" y="0"/>
                                <a:ext cx="657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5pt,2.9pt" to="96.3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" strokecolor="black [3040]"/>
                  </w:pict>
                </mc:Fallback>
              </mc:AlternateContent>
            </w:r>
          </w:p>
          <w:p>
            <w:pPr>
              <w:jc w:val="center"/>
              <w:rPr>
                <w:rFonts w:ascii="Times New Roman" w:hAnsi="Times New Roman"/>
              </w:rPr>
            </w:pPr>
            <w:r>
              <w:rPr>
                <w:rFonts w:ascii="Times New Roman" w:hAnsi="Times New Roman"/>
                <w:sz w:val="26"/>
              </w:rPr>
              <w:t>Số:           /QĐ-UBND</w:t>
            </w:r>
          </w:p>
        </w:tc>
        <w:tc>
          <w:tcPr>
            <w:tcW w:w="6535" w:type="dxa"/>
          </w:tcPr>
          <w:p>
            <w:pPr>
              <w:jc w:val="center"/>
              <w:rPr>
                <w:rFonts w:ascii="Times New Roman" w:hAnsi="Times New Roman"/>
                <w:b/>
                <w:sz w:val="26"/>
              </w:rPr>
            </w:pPr>
            <w:r>
              <w:rPr>
                <w:rFonts w:ascii="Times New Roman" w:hAnsi="Times New Roman"/>
                <w:b/>
                <w:sz w:val="26"/>
              </w:rPr>
              <w:t xml:space="preserve">CỘNG HÒA XÃ HỘI CHỦ NGHĨA VIỆT </w:t>
            </w:r>
            <w:smartTag w:uri="urn:schemas-microsoft-com:office:smarttags" w:element="country-region">
              <w:smartTag w:uri="urn:schemas-microsoft-com:office:smarttags" w:element="place">
                <w:r>
                  <w:rPr>
                    <w:rFonts w:ascii="Times New Roman" w:hAnsi="Times New Roman"/>
                    <w:b/>
                    <w:sz w:val="26"/>
                  </w:rPr>
                  <w:t>NAM</w:t>
                </w:r>
              </w:smartTag>
            </w:smartTag>
          </w:p>
          <w:p>
            <w:pPr>
              <w:jc w:val="center"/>
              <w:rPr>
                <w:rFonts w:ascii="Times New Roman" w:hAnsi="Times New Roman"/>
                <w:b/>
                <w:szCs w:val="28"/>
              </w:rPr>
            </w:pPr>
            <w:r>
              <w:rPr>
                <w:rFonts w:ascii="Times New Roman" w:hAnsi="Times New Roman"/>
                <w:b/>
                <w:szCs w:val="28"/>
              </w:rPr>
              <w:t>Độc lập - Tự do - Hạnh phúc</w:t>
            </w:r>
          </w:p>
          <w:p>
            <w:pPr>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946150</wp:posOffset>
                      </wp:positionH>
                      <wp:positionV relativeFrom="paragraph">
                        <wp:posOffset>27940</wp:posOffset>
                      </wp:positionV>
                      <wp:extent cx="2118360" cy="0"/>
                      <wp:effectExtent l="0" t="0" r="0" b="0"/>
                      <wp:wrapNone/>
                      <wp:docPr id="657253689" name="Straight Connector 4"/>
                      <wp:cNvGraphicFramePr/>
                      <a:graphic xmlns:a="http://schemas.openxmlformats.org/drawingml/2006/main">
                        <a:graphicData uri="http://schemas.microsoft.com/office/word/2010/wordprocessingShape">
                          <wps:wsp>
                            <wps:cNvCnPr/>
                            <wps:spPr>
                              <a:xfrm>
                                <a:off x="0" y="0"/>
                                <a:ext cx="2118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4.5pt,2.2pt" to="241.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" strokecolor="black [3040]"/>
                  </w:pict>
                </mc:Fallback>
              </mc:AlternateContent>
            </w:r>
          </w:p>
          <w:p>
            <w:pPr>
              <w:jc w:val="center"/>
              <w:rPr>
                <w:rFonts w:ascii="Times New Roman" w:hAnsi="Times New Roman"/>
                <w:i/>
              </w:rPr>
            </w:pPr>
            <w:r>
              <w:rPr>
                <w:rFonts w:ascii="Times New Roman" w:hAnsi="Times New Roman"/>
                <w:i/>
                <w:szCs w:val="28"/>
              </w:rPr>
              <w:t>Thạch Xuân, ngày      tháng      năm 2026</w:t>
            </w:r>
          </w:p>
        </w:tc>
      </w:tr>
    </w:tbl>
    <w:p>
      <w:pPr>
        <w:rPr>
          <w:rFonts w:ascii="Times New Roman" w:hAnsi="Times New Roman"/>
          <w:sz w:val="14"/>
        </w:rPr>
      </w:pPr>
    </w:p>
    <w:p>
      <w:pPr>
        <w:rPr>
          <w:rFonts w:ascii="Times New Roman" w:hAnsi="Times New Roman"/>
          <w:sz w:val="8"/>
        </w:rPr>
      </w:pPr>
    </w:p>
    <w:p>
      <w:pPr>
        <w:jc w:val="center"/>
        <w:rPr>
          <w:rFonts w:ascii="Times New Roman" w:hAnsi="Times New Roman"/>
          <w:b/>
        </w:rPr>
      </w:pPr>
      <w:r>
        <w:rPr>
          <w:rFonts w:ascii="Times New Roman" w:hAnsi="Times New Roman"/>
          <w:b/>
        </w:rPr>
        <w:t>QUYẾT ĐỊNH</w:t>
      </w:r>
    </w:p>
    <w:p>
      <w:pPr>
        <w:jc w:val="center"/>
        <w:rPr>
          <w:rFonts w:ascii="Times New Roman" w:hAnsi="Times New Roman"/>
          <w:sz w:val="2"/>
        </w:rPr>
      </w:pPr>
      <w:r>
        <w:rPr>
          <w:rFonts w:ascii="Times New Roman" w:hAnsi="Times New Roman"/>
          <w:b/>
        </w:rPr>
        <w:t>Về việc điều động viên chức kế toán</w:t>
      </w:r>
    </w:p>
    <w:p>
      <w:pPr>
        <w:jc w:val="center"/>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60288" behindDoc="0" locked="0" layoutInCell="1" allowOverlap="1">
                <wp:simplePos x="0" y="0"/>
                <wp:positionH relativeFrom="column">
                  <wp:posOffset>2156460</wp:posOffset>
                </wp:positionH>
                <wp:positionV relativeFrom="paragraph">
                  <wp:posOffset>31750</wp:posOffset>
                </wp:positionV>
                <wp:extent cx="1439839" cy="0"/>
                <wp:effectExtent l="0" t="0" r="27305" b="19050"/>
                <wp:wrapNone/>
                <wp:docPr id="1587450235" name="Straight Connector 4"/>
                <wp:cNvGraphicFramePr/>
                <a:graphic xmlns:a="http://schemas.openxmlformats.org/drawingml/2006/main">
                  <a:graphicData uri="http://schemas.microsoft.com/office/word/2010/wordprocessingShape">
                    <wps:wsp>
                      <wps:cNvCnPr/>
                      <wps:spPr>
                        <a:xfrm>
                          <a:off x="0" y="0"/>
                          <a:ext cx="14398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9.8pt,2.5pt" to="283.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" strokecolor="black [3040]"/>
            </w:pict>
          </mc:Fallback>
        </mc:AlternateContent>
      </w:r>
    </w:p>
    <w:p>
      <w:pPr>
        <w:jc w:val="center"/>
        <w:rPr>
          <w:rFonts w:ascii="Times New Roman" w:hAnsi="Times New Roman"/>
          <w:b/>
          <w:sz w:val="8"/>
          <w:szCs w:val="18"/>
        </w:rPr>
      </w:pPr>
    </w:p>
    <w:p>
      <w:pPr>
        <w:jc w:val="center"/>
        <w:rPr>
          <w:rFonts w:ascii="Times New Roman" w:hAnsi="Times New Roman"/>
          <w:b/>
        </w:rPr>
      </w:pPr>
      <w:r>
        <w:rPr>
          <w:rFonts w:ascii="Times New Roman" w:hAnsi="Times New Roman"/>
          <w:b/>
        </w:rPr>
        <w:t>CHỦ TỊCH ỦY BAN NHÂN DÂN XÃ</w:t>
      </w:r>
    </w:p>
    <w:p>
      <w:pPr>
        <w:jc w:val="center"/>
        <w:rPr>
          <w:rFonts w:ascii="Times New Roman" w:hAnsi="Times New Roman"/>
          <w:b/>
          <w:sz w:val="12"/>
          <w:szCs w:val="28"/>
        </w:rPr>
      </w:pPr>
      <w:r>
        <w:rPr>
          <w:rFonts w:ascii="Times New Roman" w:hAnsi="Times New Roman"/>
          <w:b/>
          <w:sz w:val="12"/>
          <w:szCs w:val="28"/>
        </w:rPr>
        <w:t xml:space="preserve"> </w:t>
      </w:r>
    </w:p>
    <w:p>
      <w:pPr>
        <w:spacing w:before="120"/>
        <w:ind w:firstLine="720"/>
        <w:jc w:val="both"/>
        <w:rPr>
          <w:rFonts w:ascii="Times New Roman" w:eastAsia="SimSun" w:hAnsi="Times New Roman"/>
          <w:i/>
          <w:szCs w:val="28"/>
          <w:lang w:val="nl-NL" w:eastAsia="zh-CN"/>
        </w:rPr>
      </w:pPr>
      <w:r>
        <w:rPr>
          <w:rFonts w:ascii="Times New Roman" w:eastAsia="SimSun" w:hAnsi="Times New Roman"/>
          <w:i/>
          <w:szCs w:val="28"/>
          <w:lang w:val="nl-NL" w:eastAsia="zh-CN"/>
        </w:rPr>
        <w:t xml:space="preserve">Căn cứ Luật Tổ chức chính quyền địa phương ngày 16/6/2025; </w:t>
      </w:r>
    </w:p>
    <w:p>
      <w:pPr>
        <w:spacing w:before="120"/>
        <w:ind w:firstLine="720"/>
        <w:jc w:val="both"/>
        <w:rPr>
          <w:rFonts w:ascii="Times New Roman" w:eastAsia="SimSun" w:hAnsi="Times New Roman"/>
          <w:i/>
          <w:spacing w:val="2"/>
          <w:szCs w:val="28"/>
          <w:lang w:val="nl-NL" w:eastAsia="zh-CN"/>
        </w:rPr>
      </w:pPr>
      <w:r>
        <w:rPr>
          <w:rFonts w:ascii="Times New Roman" w:eastAsia="SimSun" w:hAnsi="Times New Roman"/>
          <w:i/>
          <w:spacing w:val="2"/>
          <w:szCs w:val="28"/>
          <w:lang w:val="nl-NL" w:eastAsia="zh-CN"/>
        </w:rPr>
        <w:t>Căn cứ Luật Viên chức ngày 10/12/2025;</w:t>
      </w:r>
    </w:p>
    <w:p>
      <w:pPr>
        <w:spacing w:before="120"/>
        <w:ind w:firstLine="720"/>
        <w:jc w:val="both"/>
        <w:rPr>
          <w:rFonts w:ascii="Times New Roman" w:eastAsia="SimSun" w:hAnsi="Times New Roman"/>
          <w:i/>
          <w:szCs w:val="28"/>
          <w:lang w:val="nl-NL" w:eastAsia="zh-CN"/>
        </w:rPr>
      </w:pPr>
      <w:r>
        <w:rPr>
          <w:rFonts w:ascii="Times New Roman" w:eastAsia="SimSun" w:hAnsi="Times New Roman"/>
          <w:i/>
          <w:szCs w:val="28"/>
          <w:lang w:val="nl-NL" w:eastAsia="zh-CN"/>
        </w:rPr>
        <w:t xml:space="preserve">Căn cứ Nghị định số 259/2026/NĐ-CP ngày 30/6/2026 của Chính phủ quy định về tuyển dụng, sử dụng và quản lý viên chức; </w:t>
      </w:r>
    </w:p>
    <w:p>
      <w:pPr>
        <w:spacing w:before="120"/>
        <w:ind w:firstLine="709"/>
        <w:jc w:val="both"/>
        <w:rPr>
          <w:rFonts w:ascii="Times New Roman Italic" w:hAnsi="Times New Roman Italic"/>
          <w:i/>
          <w:color w:val="000000" w:themeColor="text1"/>
          <w:szCs w:val="28"/>
          <w:lang w:val="nl-NL"/>
        </w:rPr>
      </w:pPr>
      <w:r>
        <w:rPr>
          <w:rFonts w:ascii="Times New Roman Italic" w:hAnsi="Times New Roman Italic"/>
          <w:i/>
          <w:color w:val="000000" w:themeColor="text1"/>
          <w:spacing w:val="-4"/>
          <w:szCs w:val="28"/>
          <w:lang w:val="nl-NL"/>
        </w:rPr>
        <w:t xml:space="preserve">Căn cứ </w:t>
      </w:r>
      <w:r>
        <w:rPr>
          <w:rFonts w:ascii="Times New Roman Italic" w:hAnsi="Times New Roman Italic"/>
          <w:i/>
          <w:color w:val="000000" w:themeColor="text1"/>
          <w:szCs w:val="28"/>
          <w:lang w:val="nl-NL"/>
        </w:rPr>
        <w:t xml:space="preserve">Thông tư số 04/2018/TT-BNV ngày 27/3/2018 của Bộ Nội vụ </w:t>
      </w:r>
      <w:r>
        <w:rPr>
          <w:rFonts w:ascii="Times New Roman Italic" w:hAnsi="Times New Roman Italic"/>
          <w:i/>
          <w:iCs/>
          <w:color w:val="000000" w:themeColor="text1"/>
          <w:szCs w:val="28"/>
          <w:shd w:val="clear" w:color="auto" w:fill="FFFFFF"/>
          <w:lang w:val="nl-NL"/>
        </w:rPr>
        <w:t>hướng dẫn về thẩm quyền, thủ tục bổ nhiệm, bổ nhiệm lại, miễn nhiệm, thay thế và phụ cấp trách nhiệm công việc của kế toán trưởng, phụ trách kế toán của các đơn vị kế toán trong lĩnh vực kế toán nhà nước</w:t>
      </w:r>
      <w:r>
        <w:rPr>
          <w:rFonts w:ascii="Times New Roman Italic" w:hAnsi="Times New Roman Italic"/>
          <w:i/>
          <w:color w:val="000000" w:themeColor="text1"/>
          <w:szCs w:val="28"/>
          <w:lang w:val="nl-NL"/>
        </w:rPr>
        <w:t xml:space="preserve">; các </w:t>
      </w:r>
      <w:r>
        <w:rPr>
          <w:rFonts w:ascii="Times New Roman Italic" w:hAnsi="Times New Roman Italic"/>
          <w:i/>
          <w:iCs/>
          <w:color w:val="000000" w:themeColor="text1"/>
          <w:szCs w:val="28"/>
        </w:rPr>
        <w:t>Thông tư của Bộ Tài chính: số 29/2022/TT-BTC ngày 03/6/2022 của Bộ Tài chính quy định mã số, tiêu chuẩn chuyên môn, nghiệp vụ và xếp lương đối với các ngạch công chức chuyên ngành kế toán, thuế, hải quan, dự trữ;</w:t>
      </w:r>
      <w:r>
        <w:t xml:space="preserve"> </w:t>
      </w:r>
      <w:r>
        <w:rPr>
          <w:rFonts w:ascii="Times New Roman Italic" w:hAnsi="Times New Roman Italic"/>
          <w:i/>
          <w:iCs/>
          <w:color w:val="000000" w:themeColor="text1"/>
          <w:szCs w:val="28"/>
        </w:rPr>
        <w:t>số 66/2024/TT-BTC ngày 06/9/2024 quy định chức danh, mã số, tiêu chuẩn chuyên môn nghiệp vụ chức danh nghề nghiệp chuyên ngành kế toán và xét thăng hạng chức danh nghề nghiệp từ kế toán viên lên kế toán viên chính trong đơn vị sự nghiệp công lập;</w:t>
      </w:r>
    </w:p>
    <w:p>
      <w:pPr>
        <w:spacing w:before="120" w:line="264" w:lineRule="auto"/>
        <w:ind w:firstLine="720"/>
        <w:jc w:val="both"/>
        <w:rPr>
          <w:rFonts w:ascii="Times New Roman" w:eastAsia="SimSun" w:hAnsi="Times New Roman"/>
          <w:i/>
          <w:spacing w:val="3"/>
          <w:szCs w:val="28"/>
          <w:shd w:val="clear" w:color="auto" w:fill="FFFFFF"/>
          <w:lang w:val="nl-NL" w:eastAsia="zh-CN"/>
        </w:rPr>
      </w:pPr>
      <w:r>
        <w:rPr>
          <w:rFonts w:ascii="Times New Roman" w:eastAsia="SimSun" w:hAnsi="Times New Roman"/>
          <w:i/>
          <w:color w:val="000000"/>
          <w:spacing w:val="-4"/>
          <w:szCs w:val="28"/>
          <w:lang w:val="nl-NL" w:eastAsia="zh-CN"/>
        </w:rPr>
        <w:t xml:space="preserve">Căn cứ Quyết định số 3240/QĐ-UBND ngày 23/12/2025 của UBND tỉnh </w:t>
      </w:r>
      <w:r>
        <w:rPr>
          <w:rFonts w:ascii="Times New Roman" w:eastAsia="SimSun" w:hAnsi="Times New Roman"/>
          <w:i/>
          <w:spacing w:val="3"/>
          <w:szCs w:val="28"/>
          <w:shd w:val="clear" w:color="auto" w:fill="FFFFFF"/>
          <w:lang w:val="nl-NL" w:eastAsia="zh-CN"/>
        </w:rPr>
        <w:t xml:space="preserve">về việc ủy quyền một số nội dung về tổ chức bộ máy, tuyển dụng, quản lý, thực hiện chế độ, chính sách đối với cán bộ, công chức, viên chức </w:t>
      </w:r>
      <w:r>
        <w:rPr>
          <w:rFonts w:ascii="Times New Roman" w:eastAsia="SimSun" w:hAnsi="Times New Roman"/>
          <w:i/>
          <w:color w:val="000000"/>
          <w:spacing w:val="-4"/>
          <w:szCs w:val="28"/>
          <w:lang w:val="nl-NL" w:eastAsia="zh-CN"/>
        </w:rPr>
        <w:t>(được sửa đổi tại Quyết định số 1725/QĐ-UBND ngày 30/6/2026 của UBND tỉnh);</w:t>
      </w:r>
    </w:p>
    <w:p>
      <w:pPr>
        <w:spacing w:before="120"/>
        <w:ind w:firstLine="720"/>
        <w:jc w:val="both"/>
        <w:rPr>
          <w:rFonts w:ascii="Times New Roman" w:hAnsi="Times New Roman"/>
          <w:i/>
        </w:rPr>
      </w:pPr>
      <w:r>
        <w:rPr>
          <w:rFonts w:ascii="Times New Roman" w:hAnsi="Times New Roman"/>
          <w:i/>
          <w:lang w:val="vi-VN"/>
        </w:rPr>
        <w:t xml:space="preserve">Theo </w:t>
      </w:r>
      <w:r>
        <w:rPr>
          <w:rFonts w:ascii="Times New Roman" w:hAnsi="Times New Roman"/>
          <w:i/>
        </w:rPr>
        <w:t>đề nghị của Trưởng phòng Văn hoá - Xã hội.</w:t>
      </w:r>
    </w:p>
    <w:p>
      <w:pPr>
        <w:spacing w:before="60"/>
        <w:ind w:firstLine="720"/>
        <w:jc w:val="both"/>
        <w:rPr>
          <w:rFonts w:ascii="Times New Roman" w:hAnsi="Times New Roman"/>
          <w:i/>
          <w:sz w:val="2"/>
        </w:rPr>
      </w:pPr>
    </w:p>
    <w:p>
      <w:pPr>
        <w:spacing w:line="312" w:lineRule="auto"/>
        <w:ind w:firstLine="720"/>
        <w:jc w:val="both"/>
        <w:rPr>
          <w:rFonts w:ascii="Times New Roman" w:hAnsi="Times New Roman"/>
          <w:sz w:val="10"/>
          <w:szCs w:val="32"/>
        </w:rPr>
      </w:pPr>
    </w:p>
    <w:p>
      <w:pPr>
        <w:spacing w:line="312" w:lineRule="auto"/>
        <w:jc w:val="center"/>
        <w:rPr>
          <w:rFonts w:ascii="Times New Roman" w:hAnsi="Times New Roman"/>
          <w:b/>
        </w:rPr>
      </w:pPr>
      <w:r>
        <w:rPr>
          <w:rFonts w:ascii="Times New Roman" w:hAnsi="Times New Roman"/>
          <w:b/>
        </w:rPr>
        <w:t>QUYẾT ĐỊNH:</w:t>
      </w:r>
    </w:p>
    <w:p>
      <w:pPr>
        <w:spacing w:line="312" w:lineRule="auto"/>
        <w:ind w:firstLine="720"/>
        <w:jc w:val="center"/>
        <w:rPr>
          <w:rFonts w:ascii="Times New Roman" w:hAnsi="Times New Roman"/>
          <w:b/>
          <w:sz w:val="2"/>
          <w:szCs w:val="2"/>
        </w:rPr>
      </w:pPr>
    </w:p>
    <w:p>
      <w:pPr>
        <w:spacing w:line="312" w:lineRule="auto"/>
        <w:ind w:firstLine="720"/>
        <w:jc w:val="both"/>
        <w:rPr>
          <w:rFonts w:ascii="Times New Roman" w:hAnsi="Times New Roman"/>
          <w:b/>
          <w:sz w:val="2"/>
          <w:szCs w:val="6"/>
        </w:rPr>
      </w:pPr>
      <w:r>
        <w:rPr>
          <w:rFonts w:ascii="Times New Roman" w:hAnsi="Times New Roman"/>
          <w:b/>
        </w:rPr>
        <w:tab/>
      </w:r>
    </w:p>
    <w:p>
      <w:pPr>
        <w:widowControl w:val="0"/>
        <w:spacing w:before="120"/>
        <w:ind w:firstLine="720"/>
        <w:jc w:val="both"/>
        <w:rPr>
          <w:rFonts w:ascii="Times New Roman" w:hAnsi="Times New Roman"/>
        </w:rPr>
      </w:pPr>
      <w:r>
        <w:rPr>
          <w:rFonts w:ascii="Times New Roman" w:hAnsi="Times New Roman"/>
          <w:b/>
        </w:rPr>
        <w:t>Điều 1.</w:t>
      </w:r>
      <w:r>
        <w:rPr>
          <w:rFonts w:ascii="Times New Roman" w:hAnsi="Times New Roman"/>
        </w:rPr>
        <w:t xml:space="preserve"> Điều động </w:t>
      </w:r>
      <w:r>
        <w:rPr>
          <w:rFonts w:ascii="Times New Roman" w:hAnsi="Times New Roman"/>
          <w:noProof/>
        </w:rPr>
        <w:t>bà</w:t>
      </w:r>
      <w:r>
        <w:rPr>
          <w:rFonts w:ascii="Times New Roman" w:hAnsi="Times New Roman"/>
        </w:rPr>
        <w:t xml:space="preserve"> </w:t>
      </w:r>
      <w:r>
        <w:rPr>
          <w:rFonts w:ascii="Times New Roman" w:hAnsi="Times New Roman"/>
          <w:noProof/>
        </w:rPr>
        <w:t>Mai Thị Thuận</w:t>
      </w:r>
      <w:r>
        <w:rPr>
          <w:rFonts w:ascii="Times New Roman" w:hAnsi="Times New Roman"/>
        </w:rPr>
        <w:t xml:space="preserve"> </w:t>
      </w:r>
      <w:r>
        <w:rPr>
          <w:rFonts w:ascii="Times New Roman" w:hAnsi="Times New Roman"/>
          <w:i/>
          <w:iCs/>
        </w:rPr>
        <w:t xml:space="preserve">(sinh ngày: </w:t>
      </w:r>
      <w:r>
        <w:rPr>
          <w:rFonts w:ascii="Times New Roman" w:hAnsi="Times New Roman"/>
          <w:i/>
          <w:iCs/>
          <w:noProof/>
        </w:rPr>
        <w:t>05/10/1976</w:t>
      </w:r>
      <w:r>
        <w:rPr>
          <w:rFonts w:ascii="Times New Roman" w:hAnsi="Times New Roman"/>
          <w:i/>
          <w:iCs/>
        </w:rPr>
        <w:t xml:space="preserve">, trình độ chuyên môn: </w:t>
      </w:r>
      <w:r>
        <w:rPr>
          <w:rFonts w:ascii="Times New Roman" w:hAnsi="Times New Roman"/>
          <w:i/>
          <w:iCs/>
          <w:noProof/>
        </w:rPr>
        <w:t>Đại học ngành Kế toán</w:t>
      </w:r>
      <w:r>
        <w:rPr>
          <w:rFonts w:ascii="Times New Roman" w:hAnsi="Times New Roman"/>
          <w:i/>
          <w:iCs/>
        </w:rPr>
        <w:t>)</w:t>
      </w:r>
      <w:r>
        <w:rPr>
          <w:rFonts w:ascii="Times New Roman" w:hAnsi="Times New Roman"/>
        </w:rPr>
        <w:t xml:space="preserve">, viên chức Trường Trung học cơ sở Thạch Xuân </w:t>
      </w:r>
      <w:r>
        <w:rPr>
          <w:rFonts w:ascii="Times New Roman" w:hAnsi="Times New Roman"/>
          <w:noProof/>
        </w:rPr>
        <w:t xml:space="preserve">đến công tác tại Trạm Y tế xã Thạch Xuân, </w:t>
      </w:r>
      <w:r>
        <w:rPr>
          <w:rFonts w:ascii="Times New Roman" w:hAnsi="Times New Roman"/>
        </w:rPr>
        <w:t>kể từ ngày 01/9/2026.</w:t>
      </w:r>
    </w:p>
    <w:p>
      <w:pPr>
        <w:widowControl w:val="0"/>
        <w:tabs>
          <w:tab w:val="left" w:pos="0"/>
        </w:tabs>
        <w:spacing w:before="120"/>
        <w:jc w:val="both"/>
        <w:rPr>
          <w:rFonts w:ascii="Times New Roman" w:hAnsi="Times New Roman"/>
          <w:color w:val="000000" w:themeColor="text1"/>
          <w:szCs w:val="28"/>
          <w:lang w:val="nl-NL"/>
        </w:rPr>
      </w:pPr>
      <w:r>
        <w:rPr>
          <w:color w:val="000000" w:themeColor="text1"/>
          <w:szCs w:val="28"/>
          <w:lang w:val="nl-NL"/>
        </w:rPr>
        <w:tab/>
      </w:r>
      <w:r>
        <w:rPr>
          <w:rFonts w:ascii="Times New Roman" w:hAnsi="Times New Roman"/>
          <w:color w:val="000000" w:themeColor="text1"/>
          <w:szCs w:val="28"/>
          <w:lang w:val="nl-NL"/>
        </w:rPr>
        <w:t>Giao Giám đốc Trạm Y tế xã Thạch Xuân</w:t>
      </w:r>
      <w:r>
        <w:rPr>
          <w:rFonts w:ascii="Times New Roman" w:hAnsi="Times New Roman"/>
          <w:noProof/>
          <w:color w:val="000000" w:themeColor="text1"/>
          <w:szCs w:val="28"/>
          <w:lang w:val="nl-NL"/>
        </w:rPr>
        <w:t xml:space="preserve"> </w:t>
      </w:r>
      <w:r>
        <w:rPr>
          <w:rFonts w:ascii="Times New Roman" w:hAnsi="Times New Roman"/>
          <w:color w:val="000000" w:themeColor="text1"/>
          <w:szCs w:val="28"/>
          <w:lang w:val="nl-NL"/>
        </w:rPr>
        <w:t xml:space="preserve">có trách nhiệm ban hành Quyết định bổ nhiệm phụ trách kế toán đối với </w:t>
      </w:r>
      <w:r>
        <w:rPr>
          <w:rFonts w:ascii="Times New Roman" w:hAnsi="Times New Roman"/>
          <w:noProof/>
          <w:color w:val="000000" w:themeColor="text1"/>
          <w:szCs w:val="28"/>
          <w:lang w:val="nl-NL"/>
        </w:rPr>
        <w:t>bà</w:t>
      </w:r>
      <w:r>
        <w:rPr>
          <w:rFonts w:ascii="Times New Roman" w:hAnsi="Times New Roman"/>
          <w:color w:val="000000" w:themeColor="text1"/>
          <w:szCs w:val="28"/>
          <w:lang w:val="nl-NL"/>
        </w:rPr>
        <w:t xml:space="preserve"> </w:t>
      </w:r>
      <w:r>
        <w:rPr>
          <w:rFonts w:ascii="Times New Roman" w:hAnsi="Times New Roman"/>
          <w:noProof/>
          <w:color w:val="000000" w:themeColor="text1"/>
          <w:szCs w:val="28"/>
          <w:lang w:val="nl-NL"/>
        </w:rPr>
        <w:t>Mai Thị Thuận</w:t>
      </w:r>
      <w:r>
        <w:rPr>
          <w:rFonts w:ascii="Times New Roman" w:hAnsi="Times New Roman"/>
          <w:color w:val="000000" w:themeColor="text1"/>
          <w:szCs w:val="28"/>
          <w:lang w:val="nl-NL"/>
        </w:rPr>
        <w:t xml:space="preserve"> theo đúng quy định hiện hành.</w:t>
      </w:r>
    </w:p>
    <w:p>
      <w:pPr>
        <w:widowControl w:val="0"/>
        <w:tabs>
          <w:tab w:val="left" w:pos="0"/>
        </w:tabs>
        <w:spacing w:before="120"/>
        <w:jc w:val="both"/>
        <w:rPr>
          <w:rFonts w:ascii="Times New Roman" w:hAnsi="Times New Roman"/>
          <w:color w:val="000000"/>
          <w:szCs w:val="28"/>
          <w:lang w:val="nl-NL"/>
        </w:rPr>
      </w:pPr>
      <w:r>
        <w:rPr>
          <w:rFonts w:ascii="Times New Roman" w:hAnsi="Times New Roman"/>
          <w:b/>
          <w:szCs w:val="28"/>
        </w:rPr>
        <w:tab/>
        <w:t xml:space="preserve">Điều 2. </w:t>
      </w:r>
      <w:r>
        <w:rPr>
          <w:rFonts w:ascii="Times New Roman" w:hAnsi="Times New Roman"/>
          <w:noProof/>
          <w:color w:val="000000"/>
          <w:spacing w:val="-4"/>
          <w:szCs w:val="28"/>
          <w:lang w:val="nl-NL"/>
        </w:rPr>
        <w:t>Bà</w:t>
      </w:r>
      <w:r>
        <w:rPr>
          <w:rFonts w:ascii="Times New Roman" w:hAnsi="Times New Roman"/>
          <w:color w:val="000000"/>
          <w:spacing w:val="-4"/>
          <w:szCs w:val="28"/>
          <w:lang w:val="nl-NL"/>
        </w:rPr>
        <w:t xml:space="preserve"> </w:t>
      </w:r>
      <w:r>
        <w:rPr>
          <w:rFonts w:ascii="Times New Roman" w:hAnsi="Times New Roman"/>
          <w:noProof/>
          <w:color w:val="000000"/>
          <w:spacing w:val="-4"/>
          <w:szCs w:val="28"/>
          <w:lang w:val="nl-NL"/>
        </w:rPr>
        <w:t>Mai Thị Thuận</w:t>
      </w:r>
      <w:r>
        <w:rPr>
          <w:rFonts w:ascii="Times New Roman" w:hAnsi="Times New Roman"/>
          <w:color w:val="000000"/>
          <w:spacing w:val="-4"/>
          <w:szCs w:val="28"/>
          <w:lang w:val="nl-NL"/>
        </w:rPr>
        <w:t xml:space="preserve"> </w:t>
      </w:r>
      <w:r>
        <w:rPr>
          <w:rFonts w:ascii="Times New Roman" w:hAnsi="Times New Roman"/>
          <w:bCs/>
          <w:color w:val="000000"/>
          <w:spacing w:val="-4"/>
          <w:szCs w:val="28"/>
          <w:lang w:val="nl-NL"/>
        </w:rPr>
        <w:t xml:space="preserve">có trách nhiệm bàn giao mọi công việc có liên quan cho Trường </w:t>
      </w:r>
      <w:r>
        <w:rPr>
          <w:rFonts w:ascii="Times New Roman" w:hAnsi="Times New Roman"/>
          <w:bCs/>
          <w:noProof/>
          <w:color w:val="000000"/>
          <w:spacing w:val="-4"/>
          <w:szCs w:val="28"/>
          <w:lang w:val="nl-NL"/>
        </w:rPr>
        <w:t>Trung học cơ sở Thạch Xuân</w:t>
      </w:r>
      <w:r>
        <w:rPr>
          <w:rFonts w:ascii="Times New Roman" w:hAnsi="Times New Roman"/>
          <w:bCs/>
          <w:color w:val="000000"/>
          <w:spacing w:val="-4"/>
          <w:szCs w:val="28"/>
          <w:lang w:val="nl-NL"/>
        </w:rPr>
        <w:t xml:space="preserve"> và đến nhận nhiệm vụ ở Trạm Y tế đúng thời gian quy định; lương và các khoản phụ cấp khác được thực hiện theo quy định hiện hành.</w:t>
      </w:r>
    </w:p>
    <w:p>
      <w:pPr>
        <w:spacing w:before="120"/>
        <w:ind w:firstLine="720"/>
        <w:jc w:val="both"/>
        <w:rPr>
          <w:rFonts w:ascii="Times New Roman" w:hAnsi="Times New Roman"/>
        </w:rPr>
      </w:pPr>
      <w:r>
        <w:rPr>
          <w:rFonts w:ascii="Times New Roman" w:hAnsi="Times New Roman"/>
          <w:b/>
          <w:bCs/>
          <w:szCs w:val="28"/>
        </w:rPr>
        <w:lastRenderedPageBreak/>
        <w:t>Đ</w:t>
      </w:r>
      <w:r>
        <w:rPr>
          <w:rFonts w:ascii="Times New Roman" w:hAnsi="Times New Roman"/>
          <w:b/>
        </w:rPr>
        <w:t>iều 3.</w:t>
      </w:r>
      <w:r>
        <w:rPr>
          <w:rFonts w:ascii="Times New Roman" w:hAnsi="Times New Roman"/>
        </w:rPr>
        <w:t xml:space="preserve"> Quyết định có hiệu lực kể từ ngày ban hành.</w:t>
      </w:r>
    </w:p>
    <w:p>
      <w:pPr>
        <w:spacing w:before="120"/>
        <w:ind w:firstLine="720"/>
        <w:jc w:val="both"/>
        <w:rPr>
          <w:rFonts w:ascii="Times New Roman" w:hAnsi="Times New Roman"/>
        </w:rPr>
      </w:pPr>
      <w:r>
        <w:rPr>
          <w:rFonts w:ascii="Times New Roman" w:hAnsi="Times New Roman"/>
        </w:rPr>
        <w:t xml:space="preserve">Chánh Văn phòng HĐND và UBND xã, các Trưởng phòng: Văn hoá - Xã hội, Kinh tế; Giám đốc Trạm Y tế; thủ trưởng các đơn vị liên quan và </w:t>
      </w:r>
      <w:r>
        <w:rPr>
          <w:rFonts w:ascii="Times New Roman" w:hAnsi="Times New Roman"/>
          <w:spacing w:val="-4"/>
        </w:rPr>
        <w:t xml:space="preserve">cá nhân có tên tại Điều 1 </w:t>
      </w:r>
      <w:r>
        <w:rPr>
          <w:rFonts w:ascii="Times New Roman" w:hAnsi="Times New Roman"/>
        </w:rPr>
        <w:t>căn cứ Quyết định thi hành./.</w:t>
      </w:r>
    </w:p>
    <w:p>
      <w:pPr>
        <w:spacing w:line="312" w:lineRule="auto"/>
        <w:jc w:val="both"/>
        <w:rPr>
          <w:rFonts w:ascii="Times New Roman" w:hAnsi="Times New Roman"/>
          <w:sz w:val="2"/>
        </w:rPr>
      </w:pPr>
    </w:p>
    <w:p>
      <w:pPr>
        <w:spacing w:line="264" w:lineRule="auto"/>
        <w:jc w:val="both"/>
        <w:rPr>
          <w:rFonts w:ascii="Times New Roman" w:hAnsi="Times New Roman"/>
          <w:sz w:val="8"/>
        </w:rPr>
      </w:pPr>
    </w:p>
    <w:tbl>
      <w:tblPr>
        <w:tblW w:w="9072" w:type="dxa"/>
        <w:tblInd w:w="108" w:type="dxa"/>
        <w:tblLayout w:type="fixed"/>
        <w:tblLook w:val="0000" w:firstRow="0" w:lastRow="0" w:firstColumn="0" w:lastColumn="0" w:noHBand="0" w:noVBand="0"/>
      </w:tblPr>
      <w:tblGrid>
        <w:gridCol w:w="4702"/>
        <w:gridCol w:w="4370"/>
      </w:tblGrid>
      <w:tr>
        <w:tc>
          <w:tcPr>
            <w:tcW w:w="4702" w:type="dxa"/>
          </w:tcPr>
          <w:p>
            <w:pPr>
              <w:ind w:hanging="105"/>
              <w:jc w:val="both"/>
              <w:rPr>
                <w:rFonts w:ascii="Times New Roman" w:hAnsi="Times New Roman"/>
                <w:b/>
                <w:i/>
                <w:sz w:val="24"/>
              </w:rPr>
            </w:pPr>
            <w:r>
              <w:rPr>
                <w:rFonts w:ascii="Times New Roman" w:hAnsi="Times New Roman"/>
                <w:b/>
                <w:i/>
                <w:sz w:val="24"/>
              </w:rPr>
              <w:t>Nơi nhận:</w:t>
            </w:r>
          </w:p>
          <w:p>
            <w:pPr>
              <w:ind w:hanging="105"/>
              <w:jc w:val="both"/>
              <w:rPr>
                <w:rFonts w:ascii="Times New Roman" w:hAnsi="Times New Roman"/>
                <w:sz w:val="22"/>
                <w:szCs w:val="22"/>
              </w:rPr>
            </w:pPr>
            <w:r>
              <w:rPr>
                <w:rFonts w:ascii="Times New Roman" w:hAnsi="Times New Roman"/>
                <w:sz w:val="22"/>
                <w:szCs w:val="22"/>
              </w:rPr>
              <w:t>- Như Điều 3;</w:t>
            </w:r>
          </w:p>
          <w:p>
            <w:pPr>
              <w:ind w:hanging="105"/>
              <w:jc w:val="both"/>
              <w:rPr>
                <w:rFonts w:ascii="Times New Roman" w:hAnsi="Times New Roman"/>
                <w:sz w:val="22"/>
                <w:szCs w:val="22"/>
              </w:rPr>
            </w:pPr>
            <w:r>
              <w:rPr>
                <w:rFonts w:ascii="Times New Roman" w:hAnsi="Times New Roman"/>
                <w:sz w:val="22"/>
                <w:szCs w:val="22"/>
              </w:rPr>
              <w:t>- Thường trực Đảng ủy xã;</w:t>
            </w:r>
          </w:p>
          <w:p>
            <w:pPr>
              <w:ind w:hanging="105"/>
              <w:jc w:val="both"/>
              <w:rPr>
                <w:rFonts w:ascii="Times New Roman" w:hAnsi="Times New Roman"/>
                <w:sz w:val="22"/>
                <w:szCs w:val="22"/>
              </w:rPr>
            </w:pPr>
            <w:r>
              <w:rPr>
                <w:rFonts w:ascii="Times New Roman" w:hAnsi="Times New Roman"/>
                <w:sz w:val="22"/>
                <w:szCs w:val="22"/>
              </w:rPr>
              <w:t>- Chủ tịch, các PCT UBND xã;</w:t>
            </w:r>
          </w:p>
          <w:p>
            <w:pPr>
              <w:ind w:hanging="105"/>
              <w:jc w:val="both"/>
              <w:rPr>
                <w:rFonts w:ascii="Times New Roman" w:hAnsi="Times New Roman"/>
                <w:sz w:val="22"/>
                <w:szCs w:val="22"/>
              </w:rPr>
            </w:pPr>
            <w:r>
              <w:rPr>
                <w:rFonts w:ascii="Times New Roman" w:hAnsi="Times New Roman"/>
                <w:sz w:val="22"/>
                <w:szCs w:val="22"/>
              </w:rPr>
              <w:t>- Lưu: VT, VHXH.</w:t>
            </w:r>
          </w:p>
          <w:p>
            <w:pPr>
              <w:jc w:val="both"/>
              <w:rPr>
                <w:rFonts w:ascii="Times New Roman" w:hAnsi="Times New Roman"/>
                <w:sz w:val="24"/>
              </w:rPr>
            </w:pPr>
          </w:p>
        </w:tc>
        <w:tc>
          <w:tcPr>
            <w:tcW w:w="4370" w:type="dxa"/>
          </w:tcPr>
          <w:p>
            <w:pPr>
              <w:jc w:val="center"/>
              <w:rPr>
                <w:rFonts w:ascii="Times New Roman" w:hAnsi="Times New Roman"/>
                <w:b/>
                <w:sz w:val="26"/>
                <w:szCs w:val="26"/>
              </w:rPr>
            </w:pPr>
            <w:r>
              <w:rPr>
                <w:rFonts w:ascii="Times New Roman" w:hAnsi="Times New Roman"/>
                <w:b/>
                <w:sz w:val="26"/>
                <w:szCs w:val="26"/>
              </w:rPr>
              <w:t>CHỦ TỊCH</w:t>
            </w:r>
          </w:p>
          <w:p>
            <w:pPr>
              <w:jc w:val="center"/>
              <w:rPr>
                <w:rFonts w:ascii="Times New Roman" w:hAnsi="Times New Roman"/>
              </w:rPr>
            </w:pPr>
          </w:p>
          <w:p>
            <w:pPr>
              <w:rPr>
                <w:rFonts w:ascii="Times New Roman" w:hAnsi="Times New Roman"/>
                <w:sz w:val="40"/>
                <w:szCs w:val="28"/>
              </w:rPr>
            </w:pPr>
          </w:p>
          <w:p>
            <w:pPr>
              <w:rPr>
                <w:rFonts w:ascii="Times New Roman" w:hAnsi="Times New Roman"/>
                <w:sz w:val="52"/>
                <w:szCs w:val="26"/>
              </w:rPr>
            </w:pPr>
          </w:p>
          <w:p>
            <w:pPr>
              <w:jc w:val="center"/>
              <w:rPr>
                <w:rFonts w:ascii="Times New Roman" w:hAnsi="Times New Roman"/>
                <w:b/>
              </w:rPr>
            </w:pPr>
            <w:r>
              <w:rPr>
                <w:rFonts w:ascii="Times New Roman" w:hAnsi="Times New Roman"/>
                <w:b/>
              </w:rPr>
              <w:t>Trần Quang Đông</w:t>
            </w:r>
          </w:p>
        </w:tc>
      </w:tr>
    </w:tbl>
    <w:p>
      <w:pPr>
        <w:rPr>
          <w:rFonts w:ascii="Times New Roman" w:hAnsi="Times New Roman"/>
        </w:rPr>
        <w:sectPr>
          <w:pgSz w:w="11907" w:h="16839" w:code="9"/>
          <w:pgMar w:top="1134" w:right="1134" w:bottom="1134" w:left="1701" w:header="720" w:footer="720" w:gutter="0"/>
          <w:pgNumType w:start="1"/>
          <w:cols w:space="720"/>
          <w:docGrid w:linePitch="381"/>
        </w:sectPr>
      </w:pPr>
    </w:p>
    <w:p>
      <w:pPr>
        <w:rPr>
          <w:rFonts w:ascii="Times New Roman" w:hAnsi="Times New Roman"/>
        </w:rPr>
        <w:sectPr>
          <w:headerReference w:type="default" r:id="rId7"/>
          <w:type w:val="continuous"/>
          <w:pgSz w:w="11907" w:h="16839" w:code="9"/>
          <w:pgMar w:top="1134" w:right="1134" w:bottom="1134" w:left="1701" w:header="720" w:footer="720" w:gutter="0"/>
          <w:cols w:space="720"/>
          <w:docGrid w:linePitch="381"/>
        </w:sectPr>
      </w:pPr>
    </w:p>
    <w:p>
      <w:pPr>
        <w:rPr>
          <w:rFonts w:ascii="Times New Roman" w:hAnsi="Times New Roman"/>
        </w:rPr>
      </w:pPr>
    </w:p>
    <w:sectPr>
      <w:headerReference w:type="default" r:id="rId8"/>
      <w:type w:val="continuous"/>
      <w:pgSz w:w="11907" w:h="16839"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142217"/>
      <w:docPartObj>
        <w:docPartGallery w:val="Page Numbers (Top of Page)"/>
        <w:docPartUnique/>
      </w:docPartObj>
    </w:sdtPr>
    <w:sdtEndPr>
      <w:rPr>
        <w:noProof/>
      </w:rPr>
    </w:sdtEndPr>
    <w:sdtContent>
      <w:p>
        <w:pPr>
          <w:pStyle w:val="Header"/>
          <w:jc w:val="center"/>
        </w:pPr>
      </w:p>
    </w:sdtContent>
  </w:sdt>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F59C139F-7D82-4442-A844-5508EDF02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VnTime" w:eastAsia="Times New Roman" w:hAnsi=".VnTime"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unhideWhenUsed/>
    <w:rPr>
      <w:color w:val="0000FF"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VnTime" w:eastAsia="Times New Roman" w:hAnsi=".VnTime" w:cs="Times New Roman"/>
      <w:sz w:val="28"/>
      <w:szCs w:val="20"/>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VnTime" w:eastAsia="Times New Roman" w:hAnsi=".VnTime" w:cs="Times New Roman"/>
      <w:sz w:val="28"/>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272572">
      <w:bodyDiv w:val="1"/>
      <w:marLeft w:val="0"/>
      <w:marRight w:val="0"/>
      <w:marTop w:val="0"/>
      <w:marBottom w:val="0"/>
      <w:divBdr>
        <w:top w:val="none" w:sz="0" w:space="0" w:color="auto"/>
        <w:left w:val="none" w:sz="0" w:space="0" w:color="auto"/>
        <w:bottom w:val="none" w:sz="0" w:space="0" w:color="auto"/>
        <w:right w:val="none" w:sz="0" w:space="0" w:color="auto"/>
      </w:divBdr>
    </w:div>
    <w:div w:id="1322848130">
      <w:bodyDiv w:val="1"/>
      <w:marLeft w:val="0"/>
      <w:marRight w:val="0"/>
      <w:marTop w:val="0"/>
      <w:marBottom w:val="0"/>
      <w:divBdr>
        <w:top w:val="none" w:sz="0" w:space="0" w:color="auto"/>
        <w:left w:val="none" w:sz="0" w:space="0" w:color="auto"/>
        <w:bottom w:val="none" w:sz="0" w:space="0" w:color="auto"/>
        <w:right w:val="none" w:sz="0" w:space="0" w:color="auto"/>
      </w:divBdr>
    </w:div>
    <w:div w:id="1683432987">
      <w:bodyDiv w:val="1"/>
      <w:marLeft w:val="0"/>
      <w:marRight w:val="0"/>
      <w:marTop w:val="0"/>
      <w:marBottom w:val="0"/>
      <w:divBdr>
        <w:top w:val="none" w:sz="0" w:space="0" w:color="auto"/>
        <w:left w:val="none" w:sz="0" w:space="0" w:color="auto"/>
        <w:bottom w:val="none" w:sz="0" w:space="0" w:color="auto"/>
        <w:right w:val="none" w:sz="0" w:space="0" w:color="auto"/>
      </w:divBdr>
    </w:div>
    <w:div w:id="213247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E06F0-FDE4-47A4-90CC-1163686A7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User181</dc:creator>
  <cp:lastModifiedBy>Administrator</cp:lastModifiedBy>
  <cp:revision>9</cp:revision>
  <cp:lastPrinted>2025-07-04T08:00:00Z</cp:lastPrinted>
  <dcterms:created xsi:type="dcterms:W3CDTF">2025-07-07T07:33:00Z</dcterms:created>
  <dcterms:modified xsi:type="dcterms:W3CDTF">2026-08-29T09:35:00Z</dcterms:modified>
</cp:coreProperties>
</file>